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9508" w14:textId="77777777" w:rsidR="00467B1D" w:rsidRDefault="00467B1D">
      <w:pPr>
        <w:rPr>
          <w:rFonts w:hint="eastAsia"/>
        </w:rPr>
      </w:pPr>
      <w:r>
        <w:rPr>
          <w:rFonts w:hint="eastAsia"/>
        </w:rPr>
        <w:t>解剖的拼音：jiě pōu</w:t>
      </w:r>
    </w:p>
    <w:p w14:paraId="27786251" w14:textId="77777777" w:rsidR="00467B1D" w:rsidRDefault="00467B1D">
      <w:pPr>
        <w:rPr>
          <w:rFonts w:hint="eastAsia"/>
        </w:rPr>
      </w:pPr>
      <w:r>
        <w:rPr>
          <w:rFonts w:hint="eastAsia"/>
        </w:rPr>
        <w:t>解剖学作为生物学的一个分支，它专注于生物体结构的研究。在汉语中，“解剖”的拼音是“jiě pōu”。这个词语不仅代表着一门科学，也象征着人类对于自身以及周围生物世界探索的重要方法。通过解剖，科学家们能够深入地了解不同生物的内部构造，从微观细胞到宏观器官系统，为医学、生物学等领域的进步提供了坚实的基础。</w:t>
      </w:r>
    </w:p>
    <w:p w14:paraId="22F71021" w14:textId="77777777" w:rsidR="00467B1D" w:rsidRDefault="00467B1D">
      <w:pPr>
        <w:rPr>
          <w:rFonts w:hint="eastAsia"/>
        </w:rPr>
      </w:pPr>
    </w:p>
    <w:p w14:paraId="5D0FE287" w14:textId="77777777" w:rsidR="00467B1D" w:rsidRDefault="00467B1D">
      <w:pPr>
        <w:rPr>
          <w:rFonts w:hint="eastAsia"/>
        </w:rPr>
      </w:pPr>
      <w:r>
        <w:rPr>
          <w:rFonts w:hint="eastAsia"/>
        </w:rPr>
        <w:t>历史渊源</w:t>
      </w:r>
    </w:p>
    <w:p w14:paraId="7E02A161" w14:textId="77777777" w:rsidR="00467B1D" w:rsidRDefault="00467B1D">
      <w:pPr>
        <w:rPr>
          <w:rFonts w:hint="eastAsia"/>
        </w:rPr>
      </w:pPr>
      <w:r>
        <w:rPr>
          <w:rFonts w:hint="eastAsia"/>
        </w:rPr>
        <w:t>追溯至古代，解剖活动就已经存在。古希腊时期的希波克拉底和盖伦等人奠定了西方解剖学的基础，他们通过动物解剖积累了大量的知识，并尝试将这些知识应用到对人体的理解上。在中国，虽然传统上对尸体解剖有所忌讳，但也有像华佗这样的名医，在有限的条件下进行了开创性的研究。随着时代的发展，解剖学逐渐成为现代医学不可或缺的一部分，为疾病诊断和治疗带来了革命性的变化。</w:t>
      </w:r>
    </w:p>
    <w:p w14:paraId="0711F4E1" w14:textId="77777777" w:rsidR="00467B1D" w:rsidRDefault="00467B1D">
      <w:pPr>
        <w:rPr>
          <w:rFonts w:hint="eastAsia"/>
        </w:rPr>
      </w:pPr>
    </w:p>
    <w:p w14:paraId="373637FE" w14:textId="77777777" w:rsidR="00467B1D" w:rsidRDefault="00467B1D">
      <w:pPr>
        <w:rPr>
          <w:rFonts w:hint="eastAsia"/>
        </w:rPr>
      </w:pPr>
      <w:r>
        <w:rPr>
          <w:rFonts w:hint="eastAsia"/>
        </w:rPr>
        <w:t>解剖学的重要性</w:t>
      </w:r>
    </w:p>
    <w:p w14:paraId="75E10BB7" w14:textId="77777777" w:rsidR="00467B1D" w:rsidRDefault="00467B1D">
      <w:pPr>
        <w:rPr>
          <w:rFonts w:hint="eastAsia"/>
        </w:rPr>
      </w:pPr>
      <w:r>
        <w:rPr>
          <w:rFonts w:hint="eastAsia"/>
        </w:rPr>
        <w:t>解剖学不仅仅是医学教育中的核心课程，而且也是临床实践的关键工具。医生需要掌握人体各个系统的详细结构才能准确地进行手术、制定治疗方案或解读影像资料。解剖学还促进了医疗器械的设计与改进，例如内窥镜技术使得微创手术成为可能，极大地减少了患者的痛苦并提高了康复速度。解剖学也在法医鉴定、考古学等多个领域发挥着重要作用。</w:t>
      </w:r>
    </w:p>
    <w:p w14:paraId="5C761AF2" w14:textId="77777777" w:rsidR="00467B1D" w:rsidRDefault="00467B1D">
      <w:pPr>
        <w:rPr>
          <w:rFonts w:hint="eastAsia"/>
        </w:rPr>
      </w:pPr>
    </w:p>
    <w:p w14:paraId="7974ABAA" w14:textId="77777777" w:rsidR="00467B1D" w:rsidRDefault="00467B1D">
      <w:pPr>
        <w:rPr>
          <w:rFonts w:hint="eastAsia"/>
        </w:rPr>
      </w:pPr>
      <w:r>
        <w:rPr>
          <w:rFonts w:hint="eastAsia"/>
        </w:rPr>
        <w:t>现代解剖学的发展</w:t>
      </w:r>
    </w:p>
    <w:p w14:paraId="42E3BC90" w14:textId="77777777" w:rsidR="00467B1D" w:rsidRDefault="00467B1D">
      <w:pPr>
        <w:rPr>
          <w:rFonts w:hint="eastAsia"/>
        </w:rPr>
      </w:pPr>
      <w:r>
        <w:rPr>
          <w:rFonts w:hint="eastAsia"/>
        </w:rPr>
        <w:t>进入21世纪以来，科技的进步给解剖学带来了前所未有的发展机遇。虚拟现实（VR）、增强现实（AR）等新技术让学习者可以在三维空间中直观地观察人体结构；而3D打印技术则可以制造出高度仿真的模型用于教学或术前规划。基因编辑工具如CRISPR-Cas9更是开启了分子层面解析生物结构的新纪元。所有这一切都表明，尽管历史悠久，解剖学依然充满活力，不断向着更加精确、个性化方向发展。</w:t>
      </w:r>
    </w:p>
    <w:p w14:paraId="7F29C8D3" w14:textId="77777777" w:rsidR="00467B1D" w:rsidRDefault="00467B1D">
      <w:pPr>
        <w:rPr>
          <w:rFonts w:hint="eastAsia"/>
        </w:rPr>
      </w:pPr>
    </w:p>
    <w:p w14:paraId="036F642C" w14:textId="77777777" w:rsidR="00467B1D" w:rsidRDefault="00467B1D">
      <w:pPr>
        <w:rPr>
          <w:rFonts w:hint="eastAsia"/>
        </w:rPr>
      </w:pPr>
      <w:r>
        <w:rPr>
          <w:rFonts w:hint="eastAsia"/>
        </w:rPr>
        <w:t>未来展望</w:t>
      </w:r>
    </w:p>
    <w:p w14:paraId="0C484AF1" w14:textId="77777777" w:rsidR="00467B1D" w:rsidRDefault="00467B1D">
      <w:pPr>
        <w:rPr>
          <w:rFonts w:hint="eastAsia"/>
        </w:rPr>
      </w:pPr>
      <w:r>
        <w:rPr>
          <w:rFonts w:hint="eastAsia"/>
        </w:rPr>
        <w:t>展望未来，解剖学将继续受益于跨学科合作和技术革新。随着大数据分析能力的提升，研究人员能够更全面地理解健康状态下的身体机能以及病理情况下的变化规律。个性化医疗将成为主流趋势之一，这意味着每位患者都将根据其独特的解剖特征接受定制化的诊疗服务。无论是在理论研究还是实际应用方面，解剖学都有着广阔的前景等待我们去发掘。</w:t>
      </w:r>
    </w:p>
    <w:p w14:paraId="76E0066F" w14:textId="77777777" w:rsidR="00467B1D" w:rsidRDefault="00467B1D">
      <w:pPr>
        <w:rPr>
          <w:rFonts w:hint="eastAsia"/>
        </w:rPr>
      </w:pPr>
    </w:p>
    <w:p w14:paraId="0BF0C313" w14:textId="77777777" w:rsidR="00467B1D" w:rsidRDefault="00467B1D">
      <w:pPr>
        <w:rPr>
          <w:rFonts w:hint="eastAsia"/>
        </w:rPr>
      </w:pPr>
      <w:r>
        <w:rPr>
          <w:rFonts w:hint="eastAsia"/>
        </w:rPr>
        <w:t>本文是由懂得生活网（dongdeshenghuo.com）为大家创作</w:t>
      </w:r>
    </w:p>
    <w:p w14:paraId="2C231E1F" w14:textId="0B63BA5A" w:rsidR="00EE4A4A" w:rsidRDefault="00EE4A4A"/>
    <w:sectPr w:rsidR="00EE4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4A"/>
    <w:rsid w:val="002D0BB4"/>
    <w:rsid w:val="00467B1D"/>
    <w:rsid w:val="00EE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CC35A-3B81-48E7-ADB1-92E5127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A4A"/>
    <w:rPr>
      <w:rFonts w:cstheme="majorBidi"/>
      <w:color w:val="2F5496" w:themeColor="accent1" w:themeShade="BF"/>
      <w:sz w:val="28"/>
      <w:szCs w:val="28"/>
    </w:rPr>
  </w:style>
  <w:style w:type="character" w:customStyle="1" w:styleId="50">
    <w:name w:val="标题 5 字符"/>
    <w:basedOn w:val="a0"/>
    <w:link w:val="5"/>
    <w:uiPriority w:val="9"/>
    <w:semiHidden/>
    <w:rsid w:val="00EE4A4A"/>
    <w:rPr>
      <w:rFonts w:cstheme="majorBidi"/>
      <w:color w:val="2F5496" w:themeColor="accent1" w:themeShade="BF"/>
      <w:sz w:val="24"/>
    </w:rPr>
  </w:style>
  <w:style w:type="character" w:customStyle="1" w:styleId="60">
    <w:name w:val="标题 6 字符"/>
    <w:basedOn w:val="a0"/>
    <w:link w:val="6"/>
    <w:uiPriority w:val="9"/>
    <w:semiHidden/>
    <w:rsid w:val="00EE4A4A"/>
    <w:rPr>
      <w:rFonts w:cstheme="majorBidi"/>
      <w:b/>
      <w:bCs/>
      <w:color w:val="2F5496" w:themeColor="accent1" w:themeShade="BF"/>
    </w:rPr>
  </w:style>
  <w:style w:type="character" w:customStyle="1" w:styleId="70">
    <w:name w:val="标题 7 字符"/>
    <w:basedOn w:val="a0"/>
    <w:link w:val="7"/>
    <w:uiPriority w:val="9"/>
    <w:semiHidden/>
    <w:rsid w:val="00EE4A4A"/>
    <w:rPr>
      <w:rFonts w:cstheme="majorBidi"/>
      <w:b/>
      <w:bCs/>
      <w:color w:val="595959" w:themeColor="text1" w:themeTint="A6"/>
    </w:rPr>
  </w:style>
  <w:style w:type="character" w:customStyle="1" w:styleId="80">
    <w:name w:val="标题 8 字符"/>
    <w:basedOn w:val="a0"/>
    <w:link w:val="8"/>
    <w:uiPriority w:val="9"/>
    <w:semiHidden/>
    <w:rsid w:val="00EE4A4A"/>
    <w:rPr>
      <w:rFonts w:cstheme="majorBidi"/>
      <w:color w:val="595959" w:themeColor="text1" w:themeTint="A6"/>
    </w:rPr>
  </w:style>
  <w:style w:type="character" w:customStyle="1" w:styleId="90">
    <w:name w:val="标题 9 字符"/>
    <w:basedOn w:val="a0"/>
    <w:link w:val="9"/>
    <w:uiPriority w:val="9"/>
    <w:semiHidden/>
    <w:rsid w:val="00EE4A4A"/>
    <w:rPr>
      <w:rFonts w:eastAsiaTheme="majorEastAsia" w:cstheme="majorBidi"/>
      <w:color w:val="595959" w:themeColor="text1" w:themeTint="A6"/>
    </w:rPr>
  </w:style>
  <w:style w:type="paragraph" w:styleId="a3">
    <w:name w:val="Title"/>
    <w:basedOn w:val="a"/>
    <w:next w:val="a"/>
    <w:link w:val="a4"/>
    <w:uiPriority w:val="10"/>
    <w:qFormat/>
    <w:rsid w:val="00EE4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A4A"/>
    <w:pPr>
      <w:spacing w:before="160"/>
      <w:jc w:val="center"/>
    </w:pPr>
    <w:rPr>
      <w:i/>
      <w:iCs/>
      <w:color w:val="404040" w:themeColor="text1" w:themeTint="BF"/>
    </w:rPr>
  </w:style>
  <w:style w:type="character" w:customStyle="1" w:styleId="a8">
    <w:name w:val="引用 字符"/>
    <w:basedOn w:val="a0"/>
    <w:link w:val="a7"/>
    <w:uiPriority w:val="29"/>
    <w:rsid w:val="00EE4A4A"/>
    <w:rPr>
      <w:i/>
      <w:iCs/>
      <w:color w:val="404040" w:themeColor="text1" w:themeTint="BF"/>
    </w:rPr>
  </w:style>
  <w:style w:type="paragraph" w:styleId="a9">
    <w:name w:val="List Paragraph"/>
    <w:basedOn w:val="a"/>
    <w:uiPriority w:val="34"/>
    <w:qFormat/>
    <w:rsid w:val="00EE4A4A"/>
    <w:pPr>
      <w:ind w:left="720"/>
      <w:contextualSpacing/>
    </w:pPr>
  </w:style>
  <w:style w:type="character" w:styleId="aa">
    <w:name w:val="Intense Emphasis"/>
    <w:basedOn w:val="a0"/>
    <w:uiPriority w:val="21"/>
    <w:qFormat/>
    <w:rsid w:val="00EE4A4A"/>
    <w:rPr>
      <w:i/>
      <w:iCs/>
      <w:color w:val="2F5496" w:themeColor="accent1" w:themeShade="BF"/>
    </w:rPr>
  </w:style>
  <w:style w:type="paragraph" w:styleId="ab">
    <w:name w:val="Intense Quote"/>
    <w:basedOn w:val="a"/>
    <w:next w:val="a"/>
    <w:link w:val="ac"/>
    <w:uiPriority w:val="30"/>
    <w:qFormat/>
    <w:rsid w:val="00EE4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A4A"/>
    <w:rPr>
      <w:i/>
      <w:iCs/>
      <w:color w:val="2F5496" w:themeColor="accent1" w:themeShade="BF"/>
    </w:rPr>
  </w:style>
  <w:style w:type="character" w:styleId="ad">
    <w:name w:val="Intense Reference"/>
    <w:basedOn w:val="a0"/>
    <w:uiPriority w:val="32"/>
    <w:qFormat/>
    <w:rsid w:val="00EE4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