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C26F" w14:textId="77777777" w:rsidR="005272A4" w:rsidRDefault="005272A4">
      <w:pPr>
        <w:rPr>
          <w:rFonts w:hint="eastAsia"/>
        </w:rPr>
      </w:pPr>
      <w:r>
        <w:rPr>
          <w:rFonts w:hint="eastAsia"/>
        </w:rPr>
        <w:t>兰翔 Lánxiáng</w:t>
      </w:r>
    </w:p>
    <w:p w14:paraId="34F17E39" w14:textId="77777777" w:rsidR="005272A4" w:rsidRDefault="005272A4">
      <w:pPr>
        <w:rPr>
          <w:rFonts w:hint="eastAsia"/>
        </w:rPr>
      </w:pPr>
      <w:r>
        <w:rPr>
          <w:rFonts w:hint="eastAsia"/>
        </w:rPr>
        <w:t>在中国山东省济南市，有一所特别的职业技术培训学校——蓝翔高级技工学校（Lánxiáng Advanced Technical School），它以提供职业技能教育而闻名。学校成立于1984年，经过数十年的发展，已经成为中国知名的私立职业培训机构之一。其全称为山东蓝翔技师学院，但“蓝翔”这个名称更广为人知。</w:t>
      </w:r>
    </w:p>
    <w:p w14:paraId="7A8F637B" w14:textId="77777777" w:rsidR="005272A4" w:rsidRDefault="005272A4">
      <w:pPr>
        <w:rPr>
          <w:rFonts w:hint="eastAsia"/>
        </w:rPr>
      </w:pPr>
    </w:p>
    <w:p w14:paraId="1018AF91" w14:textId="77777777" w:rsidR="005272A4" w:rsidRDefault="005272A4">
      <w:pPr>
        <w:rPr>
          <w:rFonts w:hint="eastAsia"/>
        </w:rPr>
      </w:pPr>
      <w:r>
        <w:rPr>
          <w:rFonts w:hint="eastAsia"/>
        </w:rPr>
        <w:t>多元化的课程设置</w:t>
      </w:r>
    </w:p>
    <w:p w14:paraId="7D33A718" w14:textId="77777777" w:rsidR="005272A4" w:rsidRDefault="005272A4">
      <w:pPr>
        <w:rPr>
          <w:rFonts w:hint="eastAsia"/>
        </w:rPr>
      </w:pPr>
      <w:r>
        <w:rPr>
          <w:rFonts w:hint="eastAsia"/>
        </w:rPr>
        <w:t>蓝翔以其多样化的职业技能培训课程著称。从传统的机械加工、汽车维修到现代的烹饪艺术、美容美发，甚至包括挖掘机操作等特色专业，几乎涵盖了所有热门职业技能领域。对于那些希望快速掌握一技之长的年轻人来说，这里就像是一个实现梦想的地方。学校还不断更新课程内容，确保学生学到的是最前沿的技术和知识。</w:t>
      </w:r>
    </w:p>
    <w:p w14:paraId="70587E34" w14:textId="77777777" w:rsidR="005272A4" w:rsidRDefault="005272A4">
      <w:pPr>
        <w:rPr>
          <w:rFonts w:hint="eastAsia"/>
        </w:rPr>
      </w:pPr>
    </w:p>
    <w:p w14:paraId="1033663B" w14:textId="77777777" w:rsidR="005272A4" w:rsidRDefault="005272A4">
      <w:pPr>
        <w:rPr>
          <w:rFonts w:hint="eastAsia"/>
        </w:rPr>
      </w:pPr>
      <w:r>
        <w:rPr>
          <w:rFonts w:hint="eastAsia"/>
        </w:rPr>
        <w:t>实践为本的教学理念</w:t>
      </w:r>
    </w:p>
    <w:p w14:paraId="69E88BA6" w14:textId="77777777" w:rsidR="005272A4" w:rsidRDefault="005272A4">
      <w:pPr>
        <w:rPr>
          <w:rFonts w:hint="eastAsia"/>
        </w:rPr>
      </w:pPr>
      <w:r>
        <w:rPr>
          <w:rFonts w:hint="eastAsia"/>
        </w:rPr>
        <w:t>不同于传统学术教育机构，“实践出真知”是蓝翔坚持的教学原则。在这里，理论学习与实际操作紧密结合，学生们有大量时间在实训车间里动手练习。这样的教学模式不仅提高了学生的动手能力，也为他们日后就业打下了坚实的基础。不少毕业生凭借在校期间积累的经验，顺利进入了相关行业工作，并逐渐成长为企业的骨干力量。</w:t>
      </w:r>
    </w:p>
    <w:p w14:paraId="21233DBD" w14:textId="77777777" w:rsidR="005272A4" w:rsidRDefault="005272A4">
      <w:pPr>
        <w:rPr>
          <w:rFonts w:hint="eastAsia"/>
        </w:rPr>
      </w:pPr>
    </w:p>
    <w:p w14:paraId="1E572372" w14:textId="77777777" w:rsidR="005272A4" w:rsidRDefault="005272A4">
      <w:pPr>
        <w:rPr>
          <w:rFonts w:hint="eastAsia"/>
        </w:rPr>
      </w:pPr>
      <w:r>
        <w:rPr>
          <w:rFonts w:hint="eastAsia"/>
        </w:rPr>
        <w:t>面向未来的校企合作</w:t>
      </w:r>
    </w:p>
    <w:p w14:paraId="55C5AB6A" w14:textId="77777777" w:rsidR="005272A4" w:rsidRDefault="005272A4">
      <w:pPr>
        <w:rPr>
          <w:rFonts w:hint="eastAsia"/>
        </w:rPr>
      </w:pPr>
      <w:r>
        <w:rPr>
          <w:rFonts w:hint="eastAsia"/>
        </w:rPr>
        <w:t>为了更好地适应市场需求变化，蓝翔积极与企业建立合作关系。通过签订合作协议，学校能够及时了解行业发展动态及用人标准，从而调整教学计划；企业也会为学生提供实习机会乃至就业岗位。这种双赢的合作方式既保证了教学质量，又促进了学生就业率的提升。</w:t>
      </w:r>
    </w:p>
    <w:p w14:paraId="14BC78D1" w14:textId="77777777" w:rsidR="005272A4" w:rsidRDefault="005272A4">
      <w:pPr>
        <w:rPr>
          <w:rFonts w:hint="eastAsia"/>
        </w:rPr>
      </w:pPr>
    </w:p>
    <w:p w14:paraId="7A3EA97F" w14:textId="77777777" w:rsidR="005272A4" w:rsidRDefault="005272A4">
      <w:pPr>
        <w:rPr>
          <w:rFonts w:hint="eastAsia"/>
        </w:rPr>
      </w:pPr>
      <w:r>
        <w:rPr>
          <w:rFonts w:hint="eastAsia"/>
        </w:rPr>
        <w:t>社会影响力与争议</w:t>
      </w:r>
    </w:p>
    <w:p w14:paraId="3EC321A5" w14:textId="77777777" w:rsidR="005272A4" w:rsidRDefault="005272A4">
      <w:pPr>
        <w:rPr>
          <w:rFonts w:hint="eastAsia"/>
        </w:rPr>
      </w:pPr>
      <w:r>
        <w:rPr>
          <w:rFonts w:hint="eastAsia"/>
        </w:rPr>
        <w:t>尽管蓝翔在国内享有较高知名度，并且为社会输送了大量的技能型人才，但它也并非没有遇到过质疑声。一方面，由于广告宣传中的一些夸张表达以及网络上的段子传播，使得部分人对这所学校产生了误解；另一方面，在快速发展过程中难免会出现管理上的问题。然而，面对挑战，蓝翔一直在努力改进自身不足之处，致力于成为一所更加专业化、规范化的职业教育机构。</w:t>
      </w:r>
    </w:p>
    <w:p w14:paraId="023D8E6F" w14:textId="77777777" w:rsidR="005272A4" w:rsidRDefault="005272A4">
      <w:pPr>
        <w:rPr>
          <w:rFonts w:hint="eastAsia"/>
        </w:rPr>
      </w:pPr>
    </w:p>
    <w:p w14:paraId="76372229" w14:textId="77777777" w:rsidR="005272A4" w:rsidRDefault="005272A4">
      <w:pPr>
        <w:rPr>
          <w:rFonts w:hint="eastAsia"/>
        </w:rPr>
      </w:pPr>
      <w:r>
        <w:rPr>
          <w:rFonts w:hint="eastAsia"/>
        </w:rPr>
        <w:t>最后的总结</w:t>
      </w:r>
    </w:p>
    <w:p w14:paraId="2AAD6200" w14:textId="77777777" w:rsidR="005272A4" w:rsidRDefault="005272A4">
      <w:pPr>
        <w:rPr>
          <w:rFonts w:hint="eastAsia"/>
        </w:rPr>
      </w:pPr>
      <w:r>
        <w:rPr>
          <w:rFonts w:hint="eastAsia"/>
        </w:rPr>
        <w:t>蓝翔高级技工学校作为中国职业教育领域的一颗明星，凭借其独特的办学理念和优质的教育资源，在培养实用型技能人才方面做出了重要贡献。无论未来如何发展，相信它将继续秉承初心，为中国的职业教育事业添砖加瓦。</w:t>
      </w:r>
    </w:p>
    <w:p w14:paraId="78E2ECC4" w14:textId="77777777" w:rsidR="005272A4" w:rsidRDefault="005272A4">
      <w:pPr>
        <w:rPr>
          <w:rFonts w:hint="eastAsia"/>
        </w:rPr>
      </w:pPr>
    </w:p>
    <w:p w14:paraId="480B2D16" w14:textId="77777777" w:rsidR="005272A4" w:rsidRDefault="00527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1EBF" w14:textId="34A20E4B" w:rsidR="00B46A70" w:rsidRDefault="00B46A70"/>
    <w:sectPr w:rsidR="00B4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70"/>
    <w:rsid w:val="002D0BB4"/>
    <w:rsid w:val="005272A4"/>
    <w:rsid w:val="00B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A0A6-D655-4396-AD23-062A079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