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D9ED" w14:textId="77777777" w:rsidR="00CB12F3" w:rsidRDefault="00CB12F3">
      <w:pPr>
        <w:rPr>
          <w:rFonts w:hint="eastAsia"/>
        </w:rPr>
      </w:pPr>
      <w:r>
        <w:rPr>
          <w:rFonts w:hint="eastAsia"/>
        </w:rPr>
        <w:t>蒯怎么的拼音：kuǎi zěnme</w:t>
      </w:r>
    </w:p>
    <w:p w14:paraId="2DE666F6" w14:textId="77777777" w:rsidR="00CB12F3" w:rsidRDefault="00CB12F3">
      <w:pPr>
        <w:rPr>
          <w:rFonts w:hint="eastAsia"/>
        </w:rPr>
      </w:pPr>
      <w:r>
        <w:rPr>
          <w:rFonts w:hint="eastAsia"/>
        </w:rPr>
        <w:t>“蒯怎么”在汉语中并不是一个常见的词语组合，实际上，“蒯”和“怎么”是两个独立的词汇。为了提供更详尽的信息，我们将分别介绍这两个词以及它们可能在特定语境中的使用情况。</w:t>
      </w:r>
    </w:p>
    <w:p w14:paraId="1B1D8CF2" w14:textId="77777777" w:rsidR="00CB12F3" w:rsidRDefault="00CB12F3">
      <w:pPr>
        <w:rPr>
          <w:rFonts w:hint="eastAsia"/>
        </w:rPr>
      </w:pPr>
    </w:p>
    <w:p w14:paraId="50326896" w14:textId="77777777" w:rsidR="00CB12F3" w:rsidRDefault="00CB12F3">
      <w:pPr>
        <w:rPr>
          <w:rFonts w:hint="eastAsia"/>
        </w:rPr>
      </w:pPr>
      <w:r>
        <w:rPr>
          <w:rFonts w:hint="eastAsia"/>
        </w:rPr>
        <w:t>关于“蒯”字</w:t>
      </w:r>
    </w:p>
    <w:p w14:paraId="76D2E2C2" w14:textId="77777777" w:rsidR="00CB12F3" w:rsidRDefault="00CB12F3">
      <w:pPr>
        <w:rPr>
          <w:rFonts w:hint="eastAsia"/>
        </w:rPr>
      </w:pPr>
      <w:r>
        <w:rPr>
          <w:rFonts w:hint="eastAsia"/>
        </w:rPr>
        <w:t>“蒯”（kuǎi）是一个比较少见的汉字，它具有多义性，在不同的场合有不同的意思。作为名词时，“蒯”指的是古代一种用草编织的席子或垫子，用于坐卧；也指古代的一种刑具，即以草绳捆绑犯人。“蒯”还可以是指姓氏，中国历史上有记录的“蒯”姓家族可以追溯到很早以前，如春秋时期的楚国有名臣蒯聩。“蒯”还可用作动词，意为拔取，比如《诗经》中有“采薇采薇，薇亦柔止。曰归曰归，岁亦莫止。靡室靡家，猃狁之故。不遑启居，猃狁之故。”其中的“薇”即是一种野菜，而“采薇”便是采摘这种野菜的行为。</w:t>
      </w:r>
    </w:p>
    <w:p w14:paraId="52FBDBC9" w14:textId="77777777" w:rsidR="00CB12F3" w:rsidRDefault="00CB12F3">
      <w:pPr>
        <w:rPr>
          <w:rFonts w:hint="eastAsia"/>
        </w:rPr>
      </w:pPr>
    </w:p>
    <w:p w14:paraId="574CFD00" w14:textId="77777777" w:rsidR="00CB12F3" w:rsidRDefault="00CB12F3">
      <w:pPr>
        <w:rPr>
          <w:rFonts w:hint="eastAsia"/>
        </w:rPr>
      </w:pPr>
      <w:r>
        <w:rPr>
          <w:rFonts w:hint="eastAsia"/>
        </w:rPr>
        <w:t>关于“怎么”一词</w:t>
      </w:r>
    </w:p>
    <w:p w14:paraId="35310E53" w14:textId="77777777" w:rsidR="00CB12F3" w:rsidRDefault="00CB12F3">
      <w:pPr>
        <w:rPr>
          <w:rFonts w:hint="eastAsia"/>
        </w:rPr>
      </w:pPr>
      <w:r>
        <w:rPr>
          <w:rFonts w:hint="eastAsia"/>
        </w:rPr>
        <w:t>“怎么”（zěnme）则是现代汉语中非常常用的一个疑问词，用来询问方式、方法或者原因。例如：“你怎么去学校？”这里是在问对方前往学校的交通方式；“这道题怎么做？”则是在询问解题的方法。当“怎么”用于表达惊讶或不解时，它可以单独成句，如：“你怎么在这里？”这句话表达了说话者对对方出现在某个地方感到意外。在口语交流中，“怎么”常常与“不”连用，形成“怎么不...”的结构，用来表示建议或轻微的责备，如：“天气这么好，你怎么不出来玩呢？”</w:t>
      </w:r>
    </w:p>
    <w:p w14:paraId="1E83026F" w14:textId="77777777" w:rsidR="00CB12F3" w:rsidRDefault="00CB12F3">
      <w:pPr>
        <w:rPr>
          <w:rFonts w:hint="eastAsia"/>
        </w:rPr>
      </w:pPr>
    </w:p>
    <w:p w14:paraId="7D8B1D54" w14:textId="77777777" w:rsidR="00CB12F3" w:rsidRDefault="00CB12F3">
      <w:pPr>
        <w:rPr>
          <w:rFonts w:hint="eastAsia"/>
        </w:rPr>
      </w:pPr>
      <w:r>
        <w:rPr>
          <w:rFonts w:hint="eastAsia"/>
        </w:rPr>
        <w:t>“蒯怎么”的组合意义</w:t>
      </w:r>
    </w:p>
    <w:p w14:paraId="183F84B5" w14:textId="77777777" w:rsidR="00CB12F3" w:rsidRDefault="00CB12F3">
      <w:pPr>
        <w:rPr>
          <w:rFonts w:hint="eastAsia"/>
        </w:rPr>
      </w:pPr>
      <w:r>
        <w:rPr>
          <w:rFonts w:hint="eastAsia"/>
        </w:rPr>
        <w:t>如果将“蒯”和“怎么”组合起来，这样的搭配在标准汉语中并不常见，因此可能会让人感到困惑。然而，在某些特定的语境下，这样的组合可能是有意义的。例如，在讨论历史上的“蒯”姓人物时，有人可能会问：“蒯怎么会有这样的行为？”这里的“蒯”指的是某位历史人物，“怎么”则用来引导一个问题，询问该人物为何会做出某种行为。又或者是网络语言或方言中，可能会出现这样不寻常的组合，但其具体含义需要根据上下文来确定。</w:t>
      </w:r>
    </w:p>
    <w:p w14:paraId="4E821977" w14:textId="77777777" w:rsidR="00CB12F3" w:rsidRDefault="00CB12F3">
      <w:pPr>
        <w:rPr>
          <w:rFonts w:hint="eastAsia"/>
        </w:rPr>
      </w:pPr>
    </w:p>
    <w:p w14:paraId="59FAC185" w14:textId="77777777" w:rsidR="00CB12F3" w:rsidRDefault="00CB12F3">
      <w:pPr>
        <w:rPr>
          <w:rFonts w:hint="eastAsia"/>
        </w:rPr>
      </w:pPr>
      <w:r>
        <w:rPr>
          <w:rFonts w:hint="eastAsia"/>
        </w:rPr>
        <w:t>最后的总结</w:t>
      </w:r>
    </w:p>
    <w:p w14:paraId="1D375119" w14:textId="77777777" w:rsidR="00CB12F3" w:rsidRDefault="00CB12F3">
      <w:pPr>
        <w:rPr>
          <w:rFonts w:hint="eastAsia"/>
        </w:rPr>
      </w:pPr>
      <w:r>
        <w:rPr>
          <w:rFonts w:hint="eastAsia"/>
        </w:rPr>
        <w:t>“蒯”和“怎么”各自有着明确的定义和用途，但在日常交流中，我们很少会看到它们被直接组合使用。对于这样一个非标准的词语组合，理解其含义的关键在于具体的语境。汉语作为一种丰富的语言，拥有大量的词汇和表达方式，即使面对不太常见的组合，通过分析每个组成部分的意义及其所处的语言环境，我们也能够逐渐理解并正确使用它们。</w:t>
      </w:r>
    </w:p>
    <w:p w14:paraId="176B80D0" w14:textId="77777777" w:rsidR="00CB12F3" w:rsidRDefault="00CB12F3">
      <w:pPr>
        <w:rPr>
          <w:rFonts w:hint="eastAsia"/>
        </w:rPr>
      </w:pPr>
    </w:p>
    <w:p w14:paraId="40C8B43B" w14:textId="77777777" w:rsidR="00CB12F3" w:rsidRDefault="00CB1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7AB88" w14:textId="123971A0" w:rsidR="00330780" w:rsidRDefault="00330780"/>
    <w:sectPr w:rsidR="00330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80"/>
    <w:rsid w:val="002D0BB4"/>
    <w:rsid w:val="00330780"/>
    <w:rsid w:val="00C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8BF94-2B58-4143-BFCF-60926ACB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