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74EE" w14:textId="77777777" w:rsidR="00E80E90" w:rsidRDefault="00E80E90">
      <w:pPr>
        <w:rPr>
          <w:rFonts w:hint="eastAsia"/>
        </w:rPr>
      </w:pPr>
      <w:r>
        <w:rPr>
          <w:rFonts w:hint="eastAsia"/>
        </w:rPr>
        <w:t>绣的拼音是什么</w:t>
      </w:r>
    </w:p>
    <w:p w14:paraId="40953806" w14:textId="77777777" w:rsidR="00E80E90" w:rsidRDefault="00E80E90">
      <w:pPr>
        <w:rPr>
          <w:rFonts w:hint="eastAsia"/>
        </w:rPr>
      </w:pPr>
      <w:r>
        <w:rPr>
          <w:rFonts w:hint="eastAsia"/>
        </w:rPr>
        <w:t>绣的拼音是 xiù。这个字在中文里具有深厚的文化底蕴，与传统的手工艺和艺术紧密相连。作为中国传统文化的一个重要组成部分，“绣”不仅仅是一个汉字，它还承载着千百年来劳动人民的智慧和情感。</w:t>
      </w:r>
    </w:p>
    <w:p w14:paraId="1E24CAFC" w14:textId="77777777" w:rsidR="00E80E90" w:rsidRDefault="00E80E90">
      <w:pPr>
        <w:rPr>
          <w:rFonts w:hint="eastAsia"/>
        </w:rPr>
      </w:pPr>
    </w:p>
    <w:p w14:paraId="08BA772F" w14:textId="77777777" w:rsidR="00E80E90" w:rsidRDefault="00E80E90">
      <w:pPr>
        <w:rPr>
          <w:rFonts w:hint="eastAsia"/>
        </w:rPr>
      </w:pPr>
      <w:r>
        <w:rPr>
          <w:rFonts w:hint="eastAsia"/>
        </w:rPr>
        <w:t>“绣”的历史渊源</w:t>
      </w:r>
    </w:p>
    <w:p w14:paraId="2F1D2CDE" w14:textId="77777777" w:rsidR="00E80E90" w:rsidRDefault="00E80E90">
      <w:pPr>
        <w:rPr>
          <w:rFonts w:hint="eastAsia"/>
        </w:rPr>
      </w:pPr>
      <w:r>
        <w:rPr>
          <w:rFonts w:hint="eastAsia"/>
        </w:rPr>
        <w:t>在中国的历史长河中，“绣”作为一种装饰技艺，早在新石器时代就已经萌芽。随着时间的推移，到了汉代，刺绣技术逐渐成熟，并且成为宫廷和民间广泛喜爱的一种艺术形式。唐代以后，刺绣不仅限于衣物装饰，更扩展到了屏风、挂画等室内装饰品上，其精致程度达到了一个新的高峰。</w:t>
      </w:r>
    </w:p>
    <w:p w14:paraId="2C119D9B" w14:textId="77777777" w:rsidR="00E80E90" w:rsidRDefault="00E80E90">
      <w:pPr>
        <w:rPr>
          <w:rFonts w:hint="eastAsia"/>
        </w:rPr>
      </w:pPr>
    </w:p>
    <w:p w14:paraId="0C177831" w14:textId="77777777" w:rsidR="00E80E90" w:rsidRDefault="00E80E90">
      <w:pPr>
        <w:rPr>
          <w:rFonts w:hint="eastAsia"/>
        </w:rPr>
      </w:pPr>
      <w:r>
        <w:rPr>
          <w:rFonts w:hint="eastAsia"/>
        </w:rPr>
        <w:t>刺绣的种类繁多</w:t>
      </w:r>
    </w:p>
    <w:p w14:paraId="25E20A27" w14:textId="77777777" w:rsidR="00E80E90" w:rsidRDefault="00E80E90">
      <w:pPr>
        <w:rPr>
          <w:rFonts w:hint="eastAsia"/>
        </w:rPr>
      </w:pPr>
      <w:r>
        <w:rPr>
          <w:rFonts w:hint="eastAsia"/>
        </w:rPr>
        <w:t>从地域分布来看，中国各地都有自己独特的刺绣风格，如苏绣、湘绣、蜀绣、粤绣四大名绣。每种刺绣都以其特有的针法、色彩搭配以及图案设计而闻名遐迩。例如，苏绣以细腻柔美著称；湘绣则擅长表现山水人物，色彩浓烈；蜀绣线条流畅，图案生动；粤绣色彩鲜艳，富有立体感。</w:t>
      </w:r>
    </w:p>
    <w:p w14:paraId="4A81E088" w14:textId="77777777" w:rsidR="00E80E90" w:rsidRDefault="00E80E90">
      <w:pPr>
        <w:rPr>
          <w:rFonts w:hint="eastAsia"/>
        </w:rPr>
      </w:pPr>
    </w:p>
    <w:p w14:paraId="67605043" w14:textId="77777777" w:rsidR="00E80E90" w:rsidRDefault="00E80E90">
      <w:pPr>
        <w:rPr>
          <w:rFonts w:hint="eastAsia"/>
        </w:rPr>
      </w:pPr>
      <w:r>
        <w:rPr>
          <w:rFonts w:hint="eastAsia"/>
        </w:rPr>
        <w:t>传统刺绣的传承与发展</w:t>
      </w:r>
    </w:p>
    <w:p w14:paraId="71B0CFF8" w14:textId="77777777" w:rsidR="00E80E90" w:rsidRDefault="00E80E90">
      <w:pPr>
        <w:rPr>
          <w:rFonts w:hint="eastAsia"/>
        </w:rPr>
      </w:pPr>
      <w:r>
        <w:rPr>
          <w:rFonts w:hint="eastAsia"/>
        </w:rPr>
        <w:t>随着时代的变迁和社会的发展，传统刺绣面临着诸多挑战，但同时也迎来了新的机遇。一方面，许多地方政府和文化机构加大了对非物质文化遗产保护力度，积极扶持刺绣艺人，鼓励年轻人学习这门古老的手艺。另一方面，现代设计理念和技术手段也为传统刺绣注入了新鲜血液，使其更加符合当代审美需求。</w:t>
      </w:r>
    </w:p>
    <w:p w14:paraId="2A13B6E0" w14:textId="77777777" w:rsidR="00E80E90" w:rsidRDefault="00E80E90">
      <w:pPr>
        <w:rPr>
          <w:rFonts w:hint="eastAsia"/>
        </w:rPr>
      </w:pPr>
    </w:p>
    <w:p w14:paraId="3DAF0B8B" w14:textId="77777777" w:rsidR="00E80E90" w:rsidRDefault="00E80E90">
      <w:pPr>
        <w:rPr>
          <w:rFonts w:hint="eastAsia"/>
        </w:rPr>
      </w:pPr>
      <w:r>
        <w:rPr>
          <w:rFonts w:hint="eastAsia"/>
        </w:rPr>
        <w:t>“绣”的美学价值</w:t>
      </w:r>
    </w:p>
    <w:p w14:paraId="54BB6DC9" w14:textId="77777777" w:rsidR="00E80E90" w:rsidRDefault="00E80E90">
      <w:pPr>
        <w:rPr>
          <w:rFonts w:hint="eastAsia"/>
        </w:rPr>
      </w:pPr>
      <w:r>
        <w:rPr>
          <w:rFonts w:hint="eastAsia"/>
        </w:rPr>
        <w:t>刺绣作品往往凝聚着创作者的心血与灵魂，它们不仅是实用品或装饰品，更是承载着丰富情感的艺术珍品。通过一针一线，艺术家们将自己对于生活的感悟、对于自然美景的喜爱以及对于美好未来的憧憬融入其中。这些精美的刺绣作品不仅体现了高超的技术水平，更展现了中华民族独特的精神风貌。</w:t>
      </w:r>
    </w:p>
    <w:p w14:paraId="138EFE5B" w14:textId="77777777" w:rsidR="00E80E90" w:rsidRDefault="00E80E90">
      <w:pPr>
        <w:rPr>
          <w:rFonts w:hint="eastAsia"/>
        </w:rPr>
      </w:pPr>
    </w:p>
    <w:p w14:paraId="4DC028BB" w14:textId="77777777" w:rsidR="00E80E90" w:rsidRDefault="00E80E90">
      <w:pPr>
        <w:rPr>
          <w:rFonts w:hint="eastAsia"/>
        </w:rPr>
      </w:pPr>
      <w:r>
        <w:rPr>
          <w:rFonts w:hint="eastAsia"/>
        </w:rPr>
        <w:t>最后的总结</w:t>
      </w:r>
    </w:p>
    <w:p w14:paraId="48A9FD76" w14:textId="77777777" w:rsidR="00E80E90" w:rsidRDefault="00E80E90">
      <w:pPr>
        <w:rPr>
          <w:rFonts w:hint="eastAsia"/>
        </w:rPr>
      </w:pPr>
      <w:r>
        <w:rPr>
          <w:rFonts w:hint="eastAsia"/>
        </w:rPr>
        <w:t>“绣”作为一个汉字及其背后所代表的艺术形式，在中国文化史上占有举足轻重的地位。它既是历史文化的见证者，也是民族精神的重要载体。今天，当我们谈论“绣”的拼音时，我们更应该珍惜这份珍贵的文化遗产，并努力将其发扬光大。</w:t>
      </w:r>
    </w:p>
    <w:p w14:paraId="4FFD43EA" w14:textId="77777777" w:rsidR="00E80E90" w:rsidRDefault="00E80E90">
      <w:pPr>
        <w:rPr>
          <w:rFonts w:hint="eastAsia"/>
        </w:rPr>
      </w:pPr>
    </w:p>
    <w:p w14:paraId="5D7115B3" w14:textId="77777777" w:rsidR="00E80E90" w:rsidRDefault="00E80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56110" w14:textId="42234093" w:rsidR="008E5767" w:rsidRDefault="008E5767"/>
    <w:sectPr w:rsidR="008E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67"/>
    <w:rsid w:val="002D0BB4"/>
    <w:rsid w:val="008E5767"/>
    <w:rsid w:val="00E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F613-C0B6-4B6F-A279-96DFF98E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