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FD947" w14:textId="77777777" w:rsidR="00702677" w:rsidRDefault="00702677">
      <w:pPr>
        <w:rPr>
          <w:rFonts w:hint="eastAsia"/>
        </w:rPr>
      </w:pPr>
      <w:r>
        <w:rPr>
          <w:rFonts w:hint="eastAsia"/>
        </w:rPr>
        <w:t>纠缠的组词和的拼音</w:t>
      </w:r>
    </w:p>
    <w:p w14:paraId="081DE8F1" w14:textId="77777777" w:rsidR="00702677" w:rsidRDefault="00702677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它们组合在一起时，便能够奏响出丰富多彩的语言旋律。今天，我们来探讨“纠缠”这个词及其相关的组词和拼音，看看它们如何共同编织出汉语表达的复杂与美丽。</w:t>
      </w:r>
    </w:p>
    <w:p w14:paraId="466D94E5" w14:textId="77777777" w:rsidR="00702677" w:rsidRDefault="00702677">
      <w:pPr>
        <w:rPr>
          <w:rFonts w:hint="eastAsia"/>
        </w:rPr>
      </w:pPr>
    </w:p>
    <w:p w14:paraId="1C18FDF9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“纠缠”的意义</w:t>
      </w:r>
    </w:p>
    <w:p w14:paraId="55AF3F4A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“纠缠”是一个动词，其拼音为 jiū chán。它描绘了一种复杂、难以解开的状态，通常用来形容事情或关系错综复杂，不易理清；或是指人与人之间因为某些原因而无法轻易分离或解决的情况。比如，在生活中，我们可能会遇到一些纠缠不清的问题，或者有人会说一段感情是纠缠不休的，这都体现了“纠缠”所带有的那种持久且复杂的意味。</w:t>
      </w:r>
    </w:p>
    <w:p w14:paraId="2B427E9C" w14:textId="77777777" w:rsidR="00702677" w:rsidRDefault="00702677">
      <w:pPr>
        <w:rPr>
          <w:rFonts w:hint="eastAsia"/>
        </w:rPr>
      </w:pPr>
    </w:p>
    <w:p w14:paraId="6806946C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“纠缠”的组词</w:t>
      </w:r>
    </w:p>
    <w:p w14:paraId="3DDDC456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可以和其他词语搭配使用，形成更具体或更丰富的表达。例如，“纠缠不清”指的是情况或问题非常混乱，很难找到清晰的答案或解决方案。“纠缠不休”则强调了某种行为或状况持续不断地发生，让人感到困扰或厌烦。还有“无端纠缠”，表示没有正当理由地进行纠缠；“相互纠缠”，表明两个或多个事物或人在某种程度上彼此牵连，难以分开。</w:t>
      </w:r>
    </w:p>
    <w:p w14:paraId="4B2E4820" w14:textId="77777777" w:rsidR="00702677" w:rsidRDefault="00702677">
      <w:pPr>
        <w:rPr>
          <w:rFonts w:hint="eastAsia"/>
        </w:rPr>
      </w:pPr>
    </w:p>
    <w:p w14:paraId="780E70B6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“纠缠”的拼音应用</w:t>
      </w:r>
    </w:p>
    <w:p w14:paraId="0EBD6FC1" w14:textId="77777777" w:rsidR="00702677" w:rsidRDefault="00702677">
      <w:pPr>
        <w:rPr>
          <w:rFonts w:hint="eastAsia"/>
        </w:rPr>
      </w:pPr>
      <w:r>
        <w:rPr>
          <w:rFonts w:hint="eastAsia"/>
        </w:rPr>
        <w:t>对于学习汉语的人来说，了解每个字的正确发音是非常重要的。拼音作为汉字的注音符号，帮助人们准确地读出文字。当我们说到“纠缠”的拼音 jiū chán 时，第一个字“纠”的声调为阴平（第一声），意味着发音要平稳且高；第二个字“缠”的声调为阳平（第二声），发音时声音需要从低到高上升。掌握正确的拼音有助于提高语言交流的准确性，同时也能加深对词汇的理解。</w:t>
      </w:r>
    </w:p>
    <w:p w14:paraId="679C44BB" w14:textId="77777777" w:rsidR="00702677" w:rsidRDefault="00702677">
      <w:pPr>
        <w:rPr>
          <w:rFonts w:hint="eastAsia"/>
        </w:rPr>
      </w:pPr>
    </w:p>
    <w:p w14:paraId="7F4A95DB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“纠缠”在文学中的体现</w:t>
      </w:r>
    </w:p>
    <w:p w14:paraId="03B9655D" w14:textId="77777777" w:rsidR="00702677" w:rsidRDefault="00702677">
      <w:pPr>
        <w:rPr>
          <w:rFonts w:hint="eastAsia"/>
        </w:rPr>
      </w:pPr>
      <w:r>
        <w:rPr>
          <w:rFonts w:hint="eastAsia"/>
        </w:rPr>
        <w:t>在文学作品中，“纠缠”往往被用来描绘人物之间复杂的情感关系，或是社会现象背后的深层矛盾。作家们通过细腻的笔触，将这种情感上的拉扯和斗争展现得淋漓尽致。无论是古代诗词还是现代小说，都能找到“纠缠”一词的身影，它成为了表达人类情感世界的一个重要元素。通过对“纠缠”的描写，作者可以让读者更加深刻地感受到故事中人物内心的挣扎和冲突。</w:t>
      </w:r>
    </w:p>
    <w:p w14:paraId="0C208228" w14:textId="77777777" w:rsidR="00702677" w:rsidRDefault="00702677">
      <w:pPr>
        <w:rPr>
          <w:rFonts w:hint="eastAsia"/>
        </w:rPr>
      </w:pPr>
    </w:p>
    <w:p w14:paraId="3CC9431F" w14:textId="77777777" w:rsidR="00702677" w:rsidRDefault="00702677">
      <w:pPr>
        <w:rPr>
          <w:rFonts w:hint="eastAsia"/>
        </w:rPr>
      </w:pPr>
      <w:r>
        <w:rPr>
          <w:rFonts w:hint="eastAsia"/>
        </w:rPr>
        <w:t>最后的总结</w:t>
      </w:r>
    </w:p>
    <w:p w14:paraId="54C2CC23" w14:textId="77777777" w:rsidR="00702677" w:rsidRDefault="00702677">
      <w:pPr>
        <w:rPr>
          <w:rFonts w:hint="eastAsia"/>
        </w:rPr>
      </w:pPr>
      <w:r>
        <w:rPr>
          <w:rFonts w:hint="eastAsia"/>
        </w:rPr>
        <w:t>“纠缠”不仅是一个简单的词汇，更是汉语文化中表达复杂关系和情感的重要组成部分。通过不同的组词形式，它可以传达出多种含义，而准确的拼音则是确保这一词汇得以正确理解和传播的关键。无论是在日常对话还是文学创作中，“纠缠”都扮演着不可或缺的角色，不断丰富着我们的语言宝库。</w:t>
      </w:r>
    </w:p>
    <w:p w14:paraId="3273F604" w14:textId="77777777" w:rsidR="00702677" w:rsidRDefault="00702677">
      <w:pPr>
        <w:rPr>
          <w:rFonts w:hint="eastAsia"/>
        </w:rPr>
      </w:pPr>
    </w:p>
    <w:p w14:paraId="318EBDBB" w14:textId="77777777" w:rsidR="00702677" w:rsidRDefault="00702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216C6" w14:textId="25B1D03F" w:rsidR="00695B5E" w:rsidRDefault="00695B5E"/>
    <w:sectPr w:rsidR="0069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5E"/>
    <w:rsid w:val="002D0BB4"/>
    <w:rsid w:val="00695B5E"/>
    <w:rsid w:val="0070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C237-FCF2-43D4-9713-B1640CB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