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91130" w14:textId="77777777" w:rsidR="004E39D5" w:rsidRDefault="004E39D5">
      <w:pPr>
        <w:rPr>
          <w:rFonts w:hint="eastAsia"/>
        </w:rPr>
      </w:pPr>
      <w:r>
        <w:rPr>
          <w:rFonts w:hint="eastAsia"/>
        </w:rPr>
        <w:t>精卫填海故事的拼音：Jīng Wèi Tián Hǎi Gùshì</w:t>
      </w:r>
    </w:p>
    <w:p w14:paraId="5577AF76" w14:textId="77777777" w:rsidR="004E39D5" w:rsidRDefault="004E39D5">
      <w:pPr>
        <w:rPr>
          <w:rFonts w:hint="eastAsia"/>
        </w:rPr>
      </w:pPr>
      <w:r>
        <w:rPr>
          <w:rFonts w:hint="eastAsia"/>
        </w:rPr>
        <w:t>在古老的中国传说中，有一则关于毅力和决心的故事，它就是“精卫填海”。这个故事不仅是中国传统文化中的瑰宝，也传递了人类不屈不挠的精神。根据《山海经》记载，精卫原本是炎帝的小女儿女娃，有一次她独自出海游玩，不幸被汹涌的海浪吞没，魂魄化作一只名叫精卫的小鸟。</w:t>
      </w:r>
    </w:p>
    <w:p w14:paraId="05FC7C08" w14:textId="77777777" w:rsidR="004E39D5" w:rsidRDefault="004E39D5">
      <w:pPr>
        <w:rPr>
          <w:rFonts w:hint="eastAsia"/>
        </w:rPr>
      </w:pPr>
    </w:p>
    <w:p w14:paraId="2003D508" w14:textId="77777777" w:rsidR="004E39D5" w:rsidRDefault="004E39D5">
      <w:pPr>
        <w:rPr>
          <w:rFonts w:hint="eastAsia"/>
        </w:rPr>
      </w:pPr>
      <w:r>
        <w:rPr>
          <w:rFonts w:hint="eastAsia"/>
        </w:rPr>
        <w:t>神话起源与背景</w:t>
      </w:r>
    </w:p>
    <w:p w14:paraId="2D7E522D" w14:textId="77777777" w:rsidR="004E39D5" w:rsidRDefault="004E39D5">
      <w:pPr>
        <w:rPr>
          <w:rFonts w:hint="eastAsia"/>
        </w:rPr>
      </w:pPr>
      <w:r>
        <w:rPr>
          <w:rFonts w:hint="eastAsia"/>
        </w:rPr>
        <w:t>精卫填海的故事起源于远古时期，那时候人们对于自然现象的理解充满了神秘色彩。大海，在古人眼中既是一种资源，也是一种威胁。因此，精卫的形象成为了人们对海洋敬畏的一种象征。传说中的精卫鸟，每天从西山衔来石子或树枝投入东海，矢志要填平那片夺去自己生命的海洋。尽管大海浩瀚无垠，而精卫的力量微不足道，但她却从未放弃自己的使命。</w:t>
      </w:r>
    </w:p>
    <w:p w14:paraId="7E336E61" w14:textId="77777777" w:rsidR="004E39D5" w:rsidRDefault="004E39D5">
      <w:pPr>
        <w:rPr>
          <w:rFonts w:hint="eastAsia"/>
        </w:rPr>
      </w:pPr>
    </w:p>
    <w:p w14:paraId="2A904949" w14:textId="77777777" w:rsidR="004E39D5" w:rsidRDefault="004E39D5">
      <w:pPr>
        <w:rPr>
          <w:rFonts w:hint="eastAsia"/>
        </w:rPr>
      </w:pPr>
      <w:r>
        <w:rPr>
          <w:rFonts w:hint="eastAsia"/>
        </w:rPr>
        <w:t>文化意义与精神内涵</w:t>
      </w:r>
    </w:p>
    <w:p w14:paraId="60A78816" w14:textId="77777777" w:rsidR="004E39D5" w:rsidRDefault="004E39D5">
      <w:pPr>
        <w:rPr>
          <w:rFonts w:hint="eastAsia"/>
        </w:rPr>
      </w:pPr>
      <w:r>
        <w:rPr>
          <w:rFonts w:hint="eastAsia"/>
        </w:rPr>
        <w:t>精卫填海所体现出来的精神，正是中国人所推崇的持之以恒、不畏艰难险阻的精神。在中国历史上，许多仁人志士都以精卫为榜样，激励自己面对困难时保持坚定信念，不懈努力。这种精神不仅仅局限于个人成长和发展，更体现在国家和社会的进步上。无论遇到多大的挑战，只要拥有像精卫那样坚韧不拔的决心，就能够克服重重障碍，实现伟大的目标。</w:t>
      </w:r>
    </w:p>
    <w:p w14:paraId="63D28F83" w14:textId="77777777" w:rsidR="004E39D5" w:rsidRDefault="004E39D5">
      <w:pPr>
        <w:rPr>
          <w:rFonts w:hint="eastAsia"/>
        </w:rPr>
      </w:pPr>
    </w:p>
    <w:p w14:paraId="4CEEC52F" w14:textId="77777777" w:rsidR="004E39D5" w:rsidRDefault="004E39D5">
      <w:pPr>
        <w:rPr>
          <w:rFonts w:hint="eastAsia"/>
        </w:rPr>
      </w:pPr>
      <w:r>
        <w:rPr>
          <w:rFonts w:hint="eastAsia"/>
        </w:rPr>
        <w:t>现代视角下的解读</w:t>
      </w:r>
    </w:p>
    <w:p w14:paraId="39AAA013" w14:textId="77777777" w:rsidR="004E39D5" w:rsidRDefault="004E39D5">
      <w:pPr>
        <w:rPr>
          <w:rFonts w:hint="eastAsia"/>
        </w:rPr>
      </w:pPr>
      <w:r>
        <w:rPr>
          <w:rFonts w:hint="eastAsia"/>
        </w:rPr>
        <w:t>从现代社会的角度来看，“精卫填海”不仅仅是一个美丽的神话传说，它还蕴含着深刻的哲理。今天的人们面临着各种各样的挑战，如环境问题、社会变迁等，但正如精卫一样，我们不能因为困难巨大就轻易放弃。相反，应该勇敢地面对，并通过持续不断的努力去解决问题。这个故事也提醒我们要珍惜生命中的每一个机会，不让一时的挫折阻挡前进的脚步。</w:t>
      </w:r>
    </w:p>
    <w:p w14:paraId="63DC2F22" w14:textId="77777777" w:rsidR="004E39D5" w:rsidRDefault="004E39D5">
      <w:pPr>
        <w:rPr>
          <w:rFonts w:hint="eastAsia"/>
        </w:rPr>
      </w:pPr>
    </w:p>
    <w:p w14:paraId="24384208" w14:textId="77777777" w:rsidR="004E39D5" w:rsidRDefault="004E39D5">
      <w:pPr>
        <w:rPr>
          <w:rFonts w:hint="eastAsia"/>
        </w:rPr>
      </w:pPr>
      <w:r>
        <w:rPr>
          <w:rFonts w:hint="eastAsia"/>
        </w:rPr>
        <w:t>传承与发展</w:t>
      </w:r>
    </w:p>
    <w:p w14:paraId="65274371" w14:textId="77777777" w:rsidR="004E39D5" w:rsidRDefault="004E39D5">
      <w:pPr>
        <w:rPr>
          <w:rFonts w:hint="eastAsia"/>
        </w:rPr>
      </w:pPr>
      <w:r>
        <w:rPr>
          <w:rFonts w:hint="eastAsia"/>
        </w:rPr>
        <w:t>为了让更多的人了解并铭记这段美丽而又充满力量的故事，艺术家们通过绘画、雕塑等形式将其形象化；作家们则用文字将这一精神传递给一代又一代的年轻人。在教育领域中，“精卫填海”的故事也被广泛引用，成为培养学生意志力和责任感的重要素材之一。“精卫填海”不仅仅是一个古老的故事，更是中华民族宝贵的文化遗产，值得我们永远珍藏和发扬光大。</w:t>
      </w:r>
    </w:p>
    <w:p w14:paraId="46B33739" w14:textId="77777777" w:rsidR="004E39D5" w:rsidRDefault="004E39D5">
      <w:pPr>
        <w:rPr>
          <w:rFonts w:hint="eastAsia"/>
        </w:rPr>
      </w:pPr>
    </w:p>
    <w:p w14:paraId="7AB70807" w14:textId="77777777" w:rsidR="004E39D5" w:rsidRDefault="004E3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5371A" w14:textId="645A63E4" w:rsidR="00894558" w:rsidRDefault="00894558"/>
    <w:sectPr w:rsidR="00894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58"/>
    <w:rsid w:val="002D0BB4"/>
    <w:rsid w:val="004E39D5"/>
    <w:rsid w:val="0089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00890-9DD6-4830-9DF2-05CF978C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