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E010" w14:textId="77777777" w:rsidR="00985C2F" w:rsidRDefault="00985C2F">
      <w:pPr>
        <w:rPr>
          <w:rFonts w:hint="eastAsia"/>
        </w:rPr>
      </w:pPr>
      <w:r>
        <w:rPr>
          <w:rFonts w:hint="eastAsia"/>
        </w:rPr>
        <w:t>笠翁对韵的拼音简介</w:t>
      </w:r>
    </w:p>
    <w:p w14:paraId="27ED3FF6" w14:textId="77777777" w:rsidR="00985C2F" w:rsidRDefault="00985C2F">
      <w:pPr>
        <w:rPr>
          <w:rFonts w:hint="eastAsia"/>
        </w:rPr>
      </w:pPr>
      <w:r>
        <w:rPr>
          <w:rFonts w:hint="eastAsia"/>
        </w:rPr>
        <w:t>《笠翁对韵》是古代中国儿童启蒙读物，作者为李渔（号笠翁）。它以声律训练为主旨，通过押韵、对仗的形式，帮助孩子们学习汉字的发音规则和音韵美感。每段内容都包含对仗工整的句子，这些句子不仅具有文学价值，还能够培养孩子的语言感受能力。《笠翁对韵》的拼音版本对于现代学习者来说尤为重要，因为它们可以帮助读者准确地发音，并更好地理解古汉语的韵律美。</w:t>
      </w:r>
    </w:p>
    <w:p w14:paraId="5A468C68" w14:textId="77777777" w:rsidR="00985C2F" w:rsidRDefault="00985C2F">
      <w:pPr>
        <w:rPr>
          <w:rFonts w:hint="eastAsia"/>
        </w:rPr>
      </w:pPr>
    </w:p>
    <w:p w14:paraId="181D3FA7" w14:textId="77777777" w:rsidR="00985C2F" w:rsidRDefault="00985C2F">
      <w:pPr>
        <w:rPr>
          <w:rFonts w:hint="eastAsia"/>
        </w:rPr>
      </w:pPr>
      <w:r>
        <w:rPr>
          <w:rFonts w:hint="eastAsia"/>
        </w:rPr>
        <w:t>拼音的重要性</w:t>
      </w:r>
    </w:p>
    <w:p w14:paraId="5E332528" w14:textId="77777777" w:rsidR="00985C2F" w:rsidRDefault="00985C2F">
      <w:pPr>
        <w:rPr>
          <w:rFonts w:hint="eastAsia"/>
        </w:rPr>
      </w:pPr>
      <w:r>
        <w:rPr>
          <w:rFonts w:hint="eastAsia"/>
        </w:rPr>
        <w:t>在学习《笠翁对韵》时，拼音作为辅助工具发挥着不可或缺的作用。由于古汉语与现代汉语在发音上有一定差异，拼音的使用使得初学者能够更容易地掌握正确的发音方法。拼音还有助于提升阅读速度和准确性，让学习者更加专注于文本内容的理解。特别是在进行古典诗词的学习过程中，了解每个字的正确发音是理解和欣赏作品的基础。</w:t>
      </w:r>
    </w:p>
    <w:p w14:paraId="14E3607E" w14:textId="77777777" w:rsidR="00985C2F" w:rsidRDefault="00985C2F">
      <w:pPr>
        <w:rPr>
          <w:rFonts w:hint="eastAsia"/>
        </w:rPr>
      </w:pPr>
    </w:p>
    <w:p w14:paraId="096771AF" w14:textId="77777777" w:rsidR="00985C2F" w:rsidRDefault="00985C2F">
      <w:pPr>
        <w:rPr>
          <w:rFonts w:hint="eastAsia"/>
        </w:rPr>
      </w:pPr>
      <w:r>
        <w:rPr>
          <w:rFonts w:hint="eastAsia"/>
        </w:rPr>
        <w:t>《笠翁对韵》中的声律之美</w:t>
      </w:r>
    </w:p>
    <w:p w14:paraId="5189796D" w14:textId="77777777" w:rsidR="00985C2F" w:rsidRDefault="00985C2F">
      <w:pPr>
        <w:rPr>
          <w:rFonts w:hint="eastAsia"/>
        </w:rPr>
      </w:pPr>
      <w:r>
        <w:rPr>
          <w:rFonts w:hint="eastAsia"/>
        </w:rPr>
        <w:t>《笠翁对韵》以其独特的声律结构闻名，通过对仗和押韵展现了汉语的和谐美。这种结构不仅有助于记忆，还能增强文章的艺术效果。例如，“天对地，雨对风。大陆对长空。”这样的对句，既简单易记，又充满了诗意。在拼音的帮助下，学习者可以更清晰地感受到每一个字词间的声调变化，从而深入体会汉语的韵律魅力。</w:t>
      </w:r>
    </w:p>
    <w:p w14:paraId="13897347" w14:textId="77777777" w:rsidR="00985C2F" w:rsidRDefault="00985C2F">
      <w:pPr>
        <w:rPr>
          <w:rFonts w:hint="eastAsia"/>
        </w:rPr>
      </w:pPr>
    </w:p>
    <w:p w14:paraId="5A7F261D" w14:textId="77777777" w:rsidR="00985C2F" w:rsidRDefault="00985C2F">
      <w:pPr>
        <w:rPr>
          <w:rFonts w:hint="eastAsia"/>
        </w:rPr>
      </w:pPr>
      <w:r>
        <w:rPr>
          <w:rFonts w:hint="eastAsia"/>
        </w:rPr>
        <w:t>如何利用拼音学习《笠翁对韵》</w:t>
      </w:r>
    </w:p>
    <w:p w14:paraId="44F11150" w14:textId="77777777" w:rsidR="00985C2F" w:rsidRDefault="00985C2F">
      <w:pPr>
        <w:rPr>
          <w:rFonts w:hint="eastAsia"/>
        </w:rPr>
      </w:pPr>
      <w:r>
        <w:rPr>
          <w:rFonts w:hint="eastAsia"/>
        </w:rPr>
        <w:t>想要充分利用拼音来学习《笠翁对韵》，首先需要熟悉基本的汉语拼音规则。在阅读原文时，对照拼音逐字逐句练习发音。这样不仅可以提高普通话水平，还能加深对古代文化知识的理解。还可以尝试将所学的内容背诵下来，这不仅能锻炼记忆力，也有助于形成良好的语感。随着不断的练习，学习者会逐渐发现自己在欣赏古典文学方面有了显著的进步。</w:t>
      </w:r>
    </w:p>
    <w:p w14:paraId="6E8A128B" w14:textId="77777777" w:rsidR="00985C2F" w:rsidRDefault="00985C2F">
      <w:pPr>
        <w:rPr>
          <w:rFonts w:hint="eastAsia"/>
        </w:rPr>
      </w:pPr>
    </w:p>
    <w:p w14:paraId="1FD0367D" w14:textId="77777777" w:rsidR="00985C2F" w:rsidRDefault="00985C2F">
      <w:pPr>
        <w:rPr>
          <w:rFonts w:hint="eastAsia"/>
        </w:rPr>
      </w:pPr>
      <w:r>
        <w:rPr>
          <w:rFonts w:hint="eastAsia"/>
        </w:rPr>
        <w:t>最后的总结</w:t>
      </w:r>
    </w:p>
    <w:p w14:paraId="55619951" w14:textId="77777777" w:rsidR="00985C2F" w:rsidRDefault="00985C2F">
      <w:pPr>
        <w:rPr>
          <w:rFonts w:hint="eastAsia"/>
        </w:rPr>
      </w:pPr>
      <w:r>
        <w:rPr>
          <w:rFonts w:hint="eastAsia"/>
        </w:rPr>
        <w:t>《笠翁对韵》及其拼音版本是中国传统文化宝库中的一颗璀璨明珠。它不仅是学习汉语发音的好帮手，也是探索中国古代文化的窗口。无论是对于国内的学生还是海外的汉语爱好者，《笠翁对韵》都能提供丰富的知识营养和无限的乐趣。希望每位学习者都能从中获得启发，享受这段美妙的学习旅程。</w:t>
      </w:r>
    </w:p>
    <w:p w14:paraId="67D3466D" w14:textId="77777777" w:rsidR="00985C2F" w:rsidRDefault="00985C2F">
      <w:pPr>
        <w:rPr>
          <w:rFonts w:hint="eastAsia"/>
        </w:rPr>
      </w:pPr>
    </w:p>
    <w:p w14:paraId="0386A042" w14:textId="77777777" w:rsidR="00985C2F" w:rsidRDefault="00985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AFFE9" w14:textId="2F419F3C" w:rsidR="001D4737" w:rsidRDefault="001D4737"/>
    <w:sectPr w:rsidR="001D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37"/>
    <w:rsid w:val="001D4737"/>
    <w:rsid w:val="002D0BB4"/>
    <w:rsid w:val="009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C173F-2CFB-4843-BBD9-CA28A7A9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