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9D70" w14:textId="77777777" w:rsidR="001961B4" w:rsidRDefault="001961B4">
      <w:pPr>
        <w:rPr>
          <w:rFonts w:hint="eastAsia"/>
        </w:rPr>
      </w:pPr>
      <w:r>
        <w:rPr>
          <w:rFonts w:hint="eastAsia"/>
        </w:rPr>
        <w:t>空鼓的拼音：kōng gǔ</w:t>
      </w:r>
    </w:p>
    <w:p w14:paraId="063A4BCB" w14:textId="77777777" w:rsidR="001961B4" w:rsidRDefault="001961B4">
      <w:pPr>
        <w:rPr>
          <w:rFonts w:hint="eastAsia"/>
        </w:rPr>
      </w:pPr>
      <w:r>
        <w:rPr>
          <w:rFonts w:hint="eastAsia"/>
        </w:rPr>
        <w:t>在汉语中，“空鼓”这个词由两个汉字组成，其拼音为“kōng gǔ”。第一个字“空”的声调是第一声，意指没有东西、虚无的状态；第二个字“鼓”的声调也是第一声，在这里它可能指的是声音或乐器。然而，值得注意的是，在不同的语境下，“空鼓”一词可以有多种含义，下面将详细介绍。</w:t>
      </w:r>
    </w:p>
    <w:p w14:paraId="405B5AF3" w14:textId="77777777" w:rsidR="001961B4" w:rsidRDefault="001961B4">
      <w:pPr>
        <w:rPr>
          <w:rFonts w:hint="eastAsia"/>
        </w:rPr>
      </w:pPr>
    </w:p>
    <w:p w14:paraId="6D85142F" w14:textId="77777777" w:rsidR="001961B4" w:rsidRDefault="001961B4">
      <w:pPr>
        <w:rPr>
          <w:rFonts w:hint="eastAsia"/>
        </w:rPr>
      </w:pPr>
      <w:r>
        <w:rPr>
          <w:rFonts w:hint="eastAsia"/>
        </w:rPr>
        <w:t>作为传统音乐中的乐器</w:t>
      </w:r>
    </w:p>
    <w:p w14:paraId="278DCE56" w14:textId="77777777" w:rsidR="001961B4" w:rsidRDefault="001961B4">
      <w:pPr>
        <w:rPr>
          <w:rFonts w:hint="eastAsia"/>
        </w:rPr>
      </w:pPr>
      <w:r>
        <w:rPr>
          <w:rFonts w:hint="eastAsia"/>
        </w:rPr>
        <w:t>在传统音乐领域，“空鼓”通常指的是一个特定类型的打击乐器，这种乐器在中国古代有着悠久的历史。空鼓并非像现代常见的鼓那样拥有实体的鼓面，而是利用了特殊的结构设计来发声。当敲击时，它能够发出独特而深沉的声音，仿佛是从虚空之中传来。由于其制作工艺复杂，音色神秘，空鼓在某些仪式性表演和古典音乐演奏中扮演着不可或缺的角色。</w:t>
      </w:r>
    </w:p>
    <w:p w14:paraId="36AAE0E3" w14:textId="77777777" w:rsidR="001961B4" w:rsidRDefault="001961B4">
      <w:pPr>
        <w:rPr>
          <w:rFonts w:hint="eastAsia"/>
        </w:rPr>
      </w:pPr>
    </w:p>
    <w:p w14:paraId="24663EF5" w14:textId="77777777" w:rsidR="001961B4" w:rsidRDefault="001961B4">
      <w:pPr>
        <w:rPr>
          <w:rFonts w:hint="eastAsia"/>
        </w:rPr>
      </w:pPr>
      <w:r>
        <w:rPr>
          <w:rFonts w:hint="eastAsia"/>
        </w:rPr>
        <w:t>建筑术语中的意义</w:t>
      </w:r>
    </w:p>
    <w:p w14:paraId="268D5152" w14:textId="77777777" w:rsidR="001961B4" w:rsidRDefault="001961B4">
      <w:pPr>
        <w:rPr>
          <w:rFonts w:hint="eastAsia"/>
        </w:rPr>
      </w:pPr>
      <w:r>
        <w:rPr>
          <w:rFonts w:hint="eastAsia"/>
        </w:rPr>
        <w:t>从建筑学角度来看，“空鼓”也可以描述一种现象，即墙壁内部存在未被填充的空间。这可能是由于施工过程中的疏忽或是随着时间推移材料老化收缩造成的。检测到空鼓对于确保建筑物的安全性和稳定性至关重要。专业人员会使用听诊器或者更先进的超声波设备来定位这些区域，并采取必要的修复措施以防止潜在的问题发生。</w:t>
      </w:r>
    </w:p>
    <w:p w14:paraId="32AB422B" w14:textId="77777777" w:rsidR="001961B4" w:rsidRDefault="001961B4">
      <w:pPr>
        <w:rPr>
          <w:rFonts w:hint="eastAsia"/>
        </w:rPr>
      </w:pPr>
    </w:p>
    <w:p w14:paraId="445B22A3" w14:textId="77777777" w:rsidR="001961B4" w:rsidRDefault="001961B4">
      <w:pPr>
        <w:rPr>
          <w:rFonts w:hint="eastAsia"/>
        </w:rPr>
      </w:pPr>
      <w:r>
        <w:rPr>
          <w:rFonts w:hint="eastAsia"/>
        </w:rPr>
        <w:t>艺术与哲学视角下的解读</w:t>
      </w:r>
    </w:p>
    <w:p w14:paraId="40018C58" w14:textId="77777777" w:rsidR="001961B4" w:rsidRDefault="001961B4">
      <w:pPr>
        <w:rPr>
          <w:rFonts w:hint="eastAsia"/>
        </w:rPr>
      </w:pPr>
      <w:r>
        <w:rPr>
          <w:rFonts w:hint="eastAsia"/>
        </w:rPr>
        <w:t>除了上述实际应用外，“空鼓”还可以被视为一种象征性的表达，在艺术创作及哲学思考中有其独特的价值。它可以比喻为内心深处的声音，虽不可见却能震撼人心；又或是代表着一种空灵的状态，暗示人们应当追求内在的充实而非外在的形式。艺术家们可能会借用这一概念进行作品构思，而哲学家则可能借此探讨关于存在与虚无之间微妙关系的话题。</w:t>
      </w:r>
    </w:p>
    <w:p w14:paraId="28DDBB24" w14:textId="77777777" w:rsidR="001961B4" w:rsidRDefault="001961B4">
      <w:pPr>
        <w:rPr>
          <w:rFonts w:hint="eastAsia"/>
        </w:rPr>
      </w:pPr>
    </w:p>
    <w:p w14:paraId="7422C26E" w14:textId="77777777" w:rsidR="001961B4" w:rsidRDefault="001961B4">
      <w:pPr>
        <w:rPr>
          <w:rFonts w:hint="eastAsia"/>
        </w:rPr>
      </w:pPr>
      <w:r>
        <w:rPr>
          <w:rFonts w:hint="eastAsia"/>
        </w:rPr>
        <w:t>最后的总结</w:t>
      </w:r>
    </w:p>
    <w:p w14:paraId="1D279244" w14:textId="77777777" w:rsidR="001961B4" w:rsidRDefault="001961B4">
      <w:pPr>
        <w:rPr>
          <w:rFonts w:hint="eastAsia"/>
        </w:rPr>
      </w:pPr>
      <w:r>
        <w:rPr>
          <w:rFonts w:hint="eastAsia"/>
        </w:rPr>
        <w:t>“空鼓”不仅是一个简单的词语，它承载了丰富的文化内涵和技术意义。无论是作为一种古老乐器的存在，还是建筑质量检查中的专业术语，亦或是艺术和哲学领域内的抽象概念，“空鼓”都向我们展示了汉语词汇背后的深刻含义及其多元化的应用场景。随着社会的发展和技术的进步，相信未来关于“空鼓”的理解和运用还会不断拓展和深化。</w:t>
      </w:r>
    </w:p>
    <w:p w14:paraId="62573E07" w14:textId="77777777" w:rsidR="001961B4" w:rsidRDefault="001961B4">
      <w:pPr>
        <w:rPr>
          <w:rFonts w:hint="eastAsia"/>
        </w:rPr>
      </w:pPr>
    </w:p>
    <w:p w14:paraId="60F09901" w14:textId="77777777" w:rsidR="001961B4" w:rsidRDefault="001961B4">
      <w:pPr>
        <w:rPr>
          <w:rFonts w:hint="eastAsia"/>
        </w:rPr>
      </w:pPr>
      <w:r>
        <w:rPr>
          <w:rFonts w:hint="eastAsia"/>
        </w:rPr>
        <w:t>本文是由懂得生活网（dongdeshenghuo.com）为大家创作</w:t>
      </w:r>
    </w:p>
    <w:p w14:paraId="23B17D21" w14:textId="47F36EDB" w:rsidR="003C1A32" w:rsidRDefault="003C1A32"/>
    <w:sectPr w:rsidR="003C1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32"/>
    <w:rsid w:val="001961B4"/>
    <w:rsid w:val="002D0BB4"/>
    <w:rsid w:val="003C1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BCD0A-374C-4D7E-9371-992648A4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A32"/>
    <w:rPr>
      <w:rFonts w:cstheme="majorBidi"/>
      <w:color w:val="2F5496" w:themeColor="accent1" w:themeShade="BF"/>
      <w:sz w:val="28"/>
      <w:szCs w:val="28"/>
    </w:rPr>
  </w:style>
  <w:style w:type="character" w:customStyle="1" w:styleId="50">
    <w:name w:val="标题 5 字符"/>
    <w:basedOn w:val="a0"/>
    <w:link w:val="5"/>
    <w:uiPriority w:val="9"/>
    <w:semiHidden/>
    <w:rsid w:val="003C1A32"/>
    <w:rPr>
      <w:rFonts w:cstheme="majorBidi"/>
      <w:color w:val="2F5496" w:themeColor="accent1" w:themeShade="BF"/>
      <w:sz w:val="24"/>
    </w:rPr>
  </w:style>
  <w:style w:type="character" w:customStyle="1" w:styleId="60">
    <w:name w:val="标题 6 字符"/>
    <w:basedOn w:val="a0"/>
    <w:link w:val="6"/>
    <w:uiPriority w:val="9"/>
    <w:semiHidden/>
    <w:rsid w:val="003C1A32"/>
    <w:rPr>
      <w:rFonts w:cstheme="majorBidi"/>
      <w:b/>
      <w:bCs/>
      <w:color w:val="2F5496" w:themeColor="accent1" w:themeShade="BF"/>
    </w:rPr>
  </w:style>
  <w:style w:type="character" w:customStyle="1" w:styleId="70">
    <w:name w:val="标题 7 字符"/>
    <w:basedOn w:val="a0"/>
    <w:link w:val="7"/>
    <w:uiPriority w:val="9"/>
    <w:semiHidden/>
    <w:rsid w:val="003C1A32"/>
    <w:rPr>
      <w:rFonts w:cstheme="majorBidi"/>
      <w:b/>
      <w:bCs/>
      <w:color w:val="595959" w:themeColor="text1" w:themeTint="A6"/>
    </w:rPr>
  </w:style>
  <w:style w:type="character" w:customStyle="1" w:styleId="80">
    <w:name w:val="标题 8 字符"/>
    <w:basedOn w:val="a0"/>
    <w:link w:val="8"/>
    <w:uiPriority w:val="9"/>
    <w:semiHidden/>
    <w:rsid w:val="003C1A32"/>
    <w:rPr>
      <w:rFonts w:cstheme="majorBidi"/>
      <w:color w:val="595959" w:themeColor="text1" w:themeTint="A6"/>
    </w:rPr>
  </w:style>
  <w:style w:type="character" w:customStyle="1" w:styleId="90">
    <w:name w:val="标题 9 字符"/>
    <w:basedOn w:val="a0"/>
    <w:link w:val="9"/>
    <w:uiPriority w:val="9"/>
    <w:semiHidden/>
    <w:rsid w:val="003C1A32"/>
    <w:rPr>
      <w:rFonts w:eastAsiaTheme="majorEastAsia" w:cstheme="majorBidi"/>
      <w:color w:val="595959" w:themeColor="text1" w:themeTint="A6"/>
    </w:rPr>
  </w:style>
  <w:style w:type="paragraph" w:styleId="a3">
    <w:name w:val="Title"/>
    <w:basedOn w:val="a"/>
    <w:next w:val="a"/>
    <w:link w:val="a4"/>
    <w:uiPriority w:val="10"/>
    <w:qFormat/>
    <w:rsid w:val="003C1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A32"/>
    <w:pPr>
      <w:spacing w:before="160"/>
      <w:jc w:val="center"/>
    </w:pPr>
    <w:rPr>
      <w:i/>
      <w:iCs/>
      <w:color w:val="404040" w:themeColor="text1" w:themeTint="BF"/>
    </w:rPr>
  </w:style>
  <w:style w:type="character" w:customStyle="1" w:styleId="a8">
    <w:name w:val="引用 字符"/>
    <w:basedOn w:val="a0"/>
    <w:link w:val="a7"/>
    <w:uiPriority w:val="29"/>
    <w:rsid w:val="003C1A32"/>
    <w:rPr>
      <w:i/>
      <w:iCs/>
      <w:color w:val="404040" w:themeColor="text1" w:themeTint="BF"/>
    </w:rPr>
  </w:style>
  <w:style w:type="paragraph" w:styleId="a9">
    <w:name w:val="List Paragraph"/>
    <w:basedOn w:val="a"/>
    <w:uiPriority w:val="34"/>
    <w:qFormat/>
    <w:rsid w:val="003C1A32"/>
    <w:pPr>
      <w:ind w:left="720"/>
      <w:contextualSpacing/>
    </w:pPr>
  </w:style>
  <w:style w:type="character" w:styleId="aa">
    <w:name w:val="Intense Emphasis"/>
    <w:basedOn w:val="a0"/>
    <w:uiPriority w:val="21"/>
    <w:qFormat/>
    <w:rsid w:val="003C1A32"/>
    <w:rPr>
      <w:i/>
      <w:iCs/>
      <w:color w:val="2F5496" w:themeColor="accent1" w:themeShade="BF"/>
    </w:rPr>
  </w:style>
  <w:style w:type="paragraph" w:styleId="ab">
    <w:name w:val="Intense Quote"/>
    <w:basedOn w:val="a"/>
    <w:next w:val="a"/>
    <w:link w:val="ac"/>
    <w:uiPriority w:val="30"/>
    <w:qFormat/>
    <w:rsid w:val="003C1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A32"/>
    <w:rPr>
      <w:i/>
      <w:iCs/>
      <w:color w:val="2F5496" w:themeColor="accent1" w:themeShade="BF"/>
    </w:rPr>
  </w:style>
  <w:style w:type="character" w:styleId="ad">
    <w:name w:val="Intense Reference"/>
    <w:basedOn w:val="a0"/>
    <w:uiPriority w:val="32"/>
    <w:qFormat/>
    <w:rsid w:val="003C1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