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77CB" w14:textId="77777777" w:rsidR="00731801" w:rsidRDefault="00731801">
      <w:pPr>
        <w:rPr>
          <w:rFonts w:hint="eastAsia"/>
        </w:rPr>
      </w:pPr>
      <w:r>
        <w:rPr>
          <w:rFonts w:hint="eastAsia"/>
        </w:rPr>
        <w:t>空白的拼音田字格A4打印版：基础教育的好帮手</w:t>
      </w:r>
    </w:p>
    <w:p w14:paraId="6A0C234B" w14:textId="77777777" w:rsidR="00731801" w:rsidRDefault="00731801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对于儿童和初学者来说，掌握正确的拼音发音是学好汉语的第一步。而“空白的拼音田字格A4打印版”正是为满足这一需求应运而生的工具。它是一个专为汉语学习者设计的练习纸张，其特点是将A4纸划分成多个四线三格的方块——即所谓的“田字格”，以便于书写规范的拼音字母。</w:t>
      </w:r>
    </w:p>
    <w:p w14:paraId="629DAE58" w14:textId="77777777" w:rsidR="00731801" w:rsidRDefault="00731801">
      <w:pPr>
        <w:rPr>
          <w:rFonts w:hint="eastAsia"/>
        </w:rPr>
      </w:pPr>
    </w:p>
    <w:p w14:paraId="7C9C1E73" w14:textId="77777777" w:rsidR="00731801" w:rsidRDefault="00731801">
      <w:pPr>
        <w:rPr>
          <w:rFonts w:hint="eastAsia"/>
        </w:rPr>
      </w:pPr>
      <w:r>
        <w:rPr>
          <w:rFonts w:hint="eastAsia"/>
        </w:rPr>
        <w:t>为什么选择拼音田字格？</w:t>
      </w:r>
    </w:p>
    <w:p w14:paraId="1CDFE9CB" w14:textId="77777777" w:rsidR="00731801" w:rsidRDefault="00731801">
      <w:pPr>
        <w:rPr>
          <w:rFonts w:hint="eastAsia"/>
        </w:rPr>
      </w:pPr>
      <w:r>
        <w:rPr>
          <w:rFonts w:hint="eastAsia"/>
        </w:rPr>
        <w:t>拼音田字格的设计并非偶然，它是基于汉字书写的传统与规则。每个田字格内的四条线能够帮助学生正确地定位声母、韵母以及声调符号的位置，确保拼音的书写既美观又准确。使用田字格还可以培养学生的空间感和精细动作技能，这对于他们未来的学习和发展有着积极的影响。因此，无论是教师授课还是学生自学，“空白的拼音田字格A4打印版”都是不可或缺的教学资源。</w:t>
      </w:r>
    </w:p>
    <w:p w14:paraId="35FDE469" w14:textId="77777777" w:rsidR="00731801" w:rsidRDefault="00731801">
      <w:pPr>
        <w:rPr>
          <w:rFonts w:hint="eastAsia"/>
        </w:rPr>
      </w:pPr>
    </w:p>
    <w:p w14:paraId="214B1DA8" w14:textId="77777777" w:rsidR="00731801" w:rsidRDefault="00731801">
      <w:pPr>
        <w:rPr>
          <w:rFonts w:hint="eastAsia"/>
        </w:rPr>
      </w:pPr>
      <w:r>
        <w:rPr>
          <w:rFonts w:hint="eastAsia"/>
        </w:rPr>
        <w:t>如何获取并使用？</w:t>
      </w:r>
    </w:p>
    <w:p w14:paraId="6FD8B653" w14:textId="77777777" w:rsidR="00731801" w:rsidRDefault="00731801">
      <w:pPr>
        <w:rPr>
          <w:rFonts w:hint="eastAsia"/>
        </w:rPr>
      </w:pPr>
      <w:r>
        <w:rPr>
          <w:rFonts w:hint="eastAsia"/>
        </w:rPr>
        <w:t>想要获得“空白的拼音田字格A4打印版”，非常简单。您可以通过网络搜索相关资源，下载可打印的PDF文件，然后利用家中的打印机轻松制作出实物。对于学校或培训机构而言，批量印刷这些模板也是非常便捷的事情。一旦拥有了实体的拼音田字格纸张，就可以开始进行各种有趣的教学活动了。比如，老师可以组织拼字游戏，让学生们通过实践来加深对拼音的记忆；或者布置家庭作业，鼓励孩子们每天坚持练习，逐渐形成良好的书写习惯。</w:t>
      </w:r>
    </w:p>
    <w:p w14:paraId="52607788" w14:textId="77777777" w:rsidR="00731801" w:rsidRDefault="00731801">
      <w:pPr>
        <w:rPr>
          <w:rFonts w:hint="eastAsia"/>
        </w:rPr>
      </w:pPr>
    </w:p>
    <w:p w14:paraId="1718174E" w14:textId="77777777" w:rsidR="00731801" w:rsidRDefault="00731801">
      <w:pPr>
        <w:rPr>
          <w:rFonts w:hint="eastAsia"/>
        </w:rPr>
      </w:pPr>
      <w:r>
        <w:rPr>
          <w:rFonts w:hint="eastAsia"/>
        </w:rPr>
        <w:t>适用于不同年龄段的学习者</w:t>
      </w:r>
    </w:p>
    <w:p w14:paraId="29C3B384" w14:textId="77777777" w:rsidR="00731801" w:rsidRDefault="00731801">
      <w:pPr>
        <w:rPr>
          <w:rFonts w:hint="eastAsia"/>
        </w:rPr>
      </w:pPr>
      <w:r>
        <w:rPr>
          <w:rFonts w:hint="eastAsia"/>
        </w:rPr>
        <w:t>虽然“空白的拼音田字格A4打印版”最初是为了帮助小学生更好地学习汉语拼音而设计的，但实际上它的适用范围远不止于此。对于那些正在学习中文的外国朋友来说，这是一个非常好的入门工具；而对于希望通过重新学习拼音来提升普通话水平的成年人而言，同样具有很高的实用价值。因为无论年龄大小，准确无误地书写拼音都是有效沟通的前提条件之一。</w:t>
      </w:r>
    </w:p>
    <w:p w14:paraId="1CFD107C" w14:textId="77777777" w:rsidR="00731801" w:rsidRDefault="00731801">
      <w:pPr>
        <w:rPr>
          <w:rFonts w:hint="eastAsia"/>
        </w:rPr>
      </w:pPr>
    </w:p>
    <w:p w14:paraId="260DCC0C" w14:textId="77777777" w:rsidR="00731801" w:rsidRDefault="00731801">
      <w:pPr>
        <w:rPr>
          <w:rFonts w:hint="eastAsia"/>
        </w:rPr>
      </w:pPr>
      <w:r>
        <w:rPr>
          <w:rFonts w:hint="eastAsia"/>
        </w:rPr>
        <w:t>促进互动式学习</w:t>
      </w:r>
    </w:p>
    <w:p w14:paraId="5F3B80B5" w14:textId="77777777" w:rsidR="00731801" w:rsidRDefault="00731801">
      <w:pPr>
        <w:rPr>
          <w:rFonts w:hint="eastAsia"/>
        </w:rPr>
      </w:pPr>
      <w:r>
        <w:rPr>
          <w:rFonts w:hint="eastAsia"/>
        </w:rPr>
        <w:t>除了个人练习之外，“空白的拼音田字格A4打印版”还特别适合用于小组讨论或课堂交流。学生们可以在上面写下自己的答案，并与其他同学分享心得。这种互动式的教学方法不仅增加了课堂趣味性，也促进了知识的传递与理解。由于每个人的笔迹都独一无二，这也有助于增强学生的自信心和个人表达能力。</w:t>
      </w:r>
    </w:p>
    <w:p w14:paraId="1FECB34F" w14:textId="77777777" w:rsidR="00731801" w:rsidRDefault="00731801">
      <w:pPr>
        <w:rPr>
          <w:rFonts w:hint="eastAsia"/>
        </w:rPr>
      </w:pPr>
    </w:p>
    <w:p w14:paraId="7759476B" w14:textId="77777777" w:rsidR="00731801" w:rsidRDefault="00731801">
      <w:pPr>
        <w:rPr>
          <w:rFonts w:hint="eastAsia"/>
        </w:rPr>
      </w:pPr>
      <w:r>
        <w:rPr>
          <w:rFonts w:hint="eastAsia"/>
        </w:rPr>
        <w:t>最后的总结</w:t>
      </w:r>
    </w:p>
    <w:p w14:paraId="5BBD8B57" w14:textId="77777777" w:rsidR="00731801" w:rsidRDefault="00731801">
      <w:pPr>
        <w:rPr>
          <w:rFonts w:hint="eastAsia"/>
        </w:rPr>
      </w:pPr>
      <w:r>
        <w:rPr>
          <w:rFonts w:hint="eastAsia"/>
        </w:rPr>
        <w:t>“空白的拼音田字格A4打印版”是一种简单却高效的汉语学习辅助材料。它以直观的方式引导学生掌握正确的拼音书写方法，激发他们的学习兴趣，并为师生之间的交流搭建了一个平台。无论是在家里还是在学校里，只要有心向学的人都能从中受益匪浅。</w:t>
      </w:r>
    </w:p>
    <w:p w14:paraId="79660D0A" w14:textId="77777777" w:rsidR="00731801" w:rsidRDefault="00731801">
      <w:pPr>
        <w:rPr>
          <w:rFonts w:hint="eastAsia"/>
        </w:rPr>
      </w:pPr>
    </w:p>
    <w:p w14:paraId="6E35C741" w14:textId="77777777" w:rsidR="00731801" w:rsidRDefault="00731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5D0F" w14:textId="77777777" w:rsidR="00731801" w:rsidRDefault="00731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E03CA" w14:textId="04345332" w:rsidR="006A701B" w:rsidRDefault="006A701B"/>
    <w:sectPr w:rsidR="006A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1B"/>
    <w:rsid w:val="002D0BB4"/>
    <w:rsid w:val="006A701B"/>
    <w:rsid w:val="0073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00DC4-9FFB-4B9A-9BC5-CAE03BC6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