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64523" w14:textId="77777777" w:rsidR="00E55EEB" w:rsidRDefault="00E55EEB">
      <w:pPr>
        <w:rPr>
          <w:rFonts w:hint="eastAsia"/>
        </w:rPr>
      </w:pPr>
      <w:r>
        <w:rPr>
          <w:rFonts w:hint="eastAsia"/>
        </w:rPr>
        <w:t>技（jì）：技艺与科技的融合</w:t>
      </w:r>
    </w:p>
    <w:p w14:paraId="5AE78C56" w14:textId="77777777" w:rsidR="00E55EEB" w:rsidRDefault="00E55EEB">
      <w:pPr>
        <w:rPr>
          <w:rFonts w:hint="eastAsia"/>
        </w:rPr>
      </w:pPr>
      <w:r>
        <w:rPr>
          <w:rFonts w:hint="eastAsia"/>
        </w:rPr>
        <w:t>在汉语中，“技”字的拼音为“jì”，它象征着人类对于技能、技艺以及科学技术的理解和追求。从古代的手工艺到现代的高科技，"技"这个字贯穿了中华文明的发展脉络，反映了人们不断探索自然规律、改进生产工具和提升生活质量的努力。</w:t>
      </w:r>
    </w:p>
    <w:p w14:paraId="0EA2E9A5" w14:textId="77777777" w:rsidR="00E55EEB" w:rsidRDefault="00E55EEB">
      <w:pPr>
        <w:rPr>
          <w:rFonts w:hint="eastAsia"/>
        </w:rPr>
      </w:pPr>
    </w:p>
    <w:p w14:paraId="21FC5718" w14:textId="77777777" w:rsidR="00E55EEB" w:rsidRDefault="00E55EEB">
      <w:pPr>
        <w:rPr>
          <w:rFonts w:hint="eastAsia"/>
        </w:rPr>
      </w:pPr>
      <w:r>
        <w:rPr>
          <w:rFonts w:hint="eastAsia"/>
        </w:rPr>
        <w:t>传统技艺：智慧的传承</w:t>
      </w:r>
    </w:p>
    <w:p w14:paraId="030DE36F" w14:textId="77777777" w:rsidR="00E55EEB" w:rsidRDefault="00E55EEB">
      <w:pPr>
        <w:rPr>
          <w:rFonts w:hint="eastAsia"/>
        </w:rPr>
      </w:pPr>
      <w:r>
        <w:rPr>
          <w:rFonts w:hint="eastAsia"/>
        </w:rPr>
        <w:t>在历史长河中，中国积累了无数的传统技艺，这些技艺是中华民族智慧的结晶。无论是精美的刺绣、陶瓷烧制，还是复杂的木雕、剪纸，每一项都承载着深厚的文化底蕴和精湛的技术。传统技艺不仅体现了匠人的巧思妙想，也是代代相传的生活经验和艺术表达形式。随着时间的推移，许多古老技艺面临着失传的风险，但近年来，随着文化保护意识的增强，越来越多的人开始重视并致力于恢复和发展这些珍贵的文化遗产。</w:t>
      </w:r>
    </w:p>
    <w:p w14:paraId="51AAD4C3" w14:textId="77777777" w:rsidR="00E55EEB" w:rsidRDefault="00E55EEB">
      <w:pPr>
        <w:rPr>
          <w:rFonts w:hint="eastAsia"/>
        </w:rPr>
      </w:pPr>
    </w:p>
    <w:p w14:paraId="202D74FE" w14:textId="77777777" w:rsidR="00E55EEB" w:rsidRDefault="00E55EEB">
      <w:pPr>
        <w:rPr>
          <w:rFonts w:hint="eastAsia"/>
        </w:rPr>
      </w:pPr>
      <w:r>
        <w:rPr>
          <w:rFonts w:hint="eastAsia"/>
        </w:rPr>
        <w:t>现代科技：创新的引擎</w:t>
      </w:r>
    </w:p>
    <w:p w14:paraId="3ED20D18" w14:textId="77777777" w:rsidR="00E55EEB" w:rsidRDefault="00E55EEB">
      <w:pPr>
        <w:rPr>
          <w:rFonts w:hint="eastAsia"/>
        </w:rPr>
      </w:pPr>
      <w:r>
        <w:rPr>
          <w:rFonts w:hint="eastAsia"/>
        </w:rPr>
        <w:t>进入现代社会，科技成为推动社会进步的主要力量之一。“技”在这个时代被赋予了新的含义——科技创新。信息技术、生物工程、新能源等领域的突破性进展，正深刻改变着我们的生活方式和社会结构。智能手机让人们随时随地获取信息；互联网将世界连接成一个整体；而人工智能则开启了智能时代的序幕。科技创新不仅提高了生产力，促进了经济增长，也为解决全球性问题如气候变化、资源短缺提供了可能的方案。</w:t>
      </w:r>
    </w:p>
    <w:p w14:paraId="7998899C" w14:textId="77777777" w:rsidR="00E55EEB" w:rsidRDefault="00E55EEB">
      <w:pPr>
        <w:rPr>
          <w:rFonts w:hint="eastAsia"/>
        </w:rPr>
      </w:pPr>
    </w:p>
    <w:p w14:paraId="2B3D2C29" w14:textId="77777777" w:rsidR="00E55EEB" w:rsidRDefault="00E55EEB">
      <w:pPr>
        <w:rPr>
          <w:rFonts w:hint="eastAsia"/>
        </w:rPr>
      </w:pPr>
      <w:r>
        <w:rPr>
          <w:rFonts w:hint="eastAsia"/>
        </w:rPr>
        <w:t>教育与培训：培养新一代技工</w:t>
      </w:r>
    </w:p>
    <w:p w14:paraId="300AF537" w14:textId="77777777" w:rsidR="00E55EEB" w:rsidRDefault="00E55EEB">
      <w:pPr>
        <w:rPr>
          <w:rFonts w:hint="eastAsia"/>
        </w:rPr>
      </w:pPr>
      <w:r>
        <w:rPr>
          <w:rFonts w:hint="eastAsia"/>
        </w:rPr>
        <w:t>为了适应快速变化的社会需求，教育体系也在不断改革和完善。职业教育和技术培训受到前所未有的关注，旨在培养具有实际操作能力和创新能力的新一代技工。学校不仅传授理论知识，更注重实践教学，鼓励学生参与项目式学习和社会实践活动。企业也积极参与到人才培育过程中，通过校企合作、实习实训等方式，为年轻人提供更多的成长机会。这样的教育模式有助于缩短学校教育与职场需求之间的差距，使毕业生能够更好地应对未来的挑战。</w:t>
      </w:r>
    </w:p>
    <w:p w14:paraId="2D4DC6E0" w14:textId="77777777" w:rsidR="00E55EEB" w:rsidRDefault="00E55EEB">
      <w:pPr>
        <w:rPr>
          <w:rFonts w:hint="eastAsia"/>
        </w:rPr>
      </w:pPr>
    </w:p>
    <w:p w14:paraId="1679E000" w14:textId="77777777" w:rsidR="00E55EEB" w:rsidRDefault="00E55EEB">
      <w:pPr>
        <w:rPr>
          <w:rFonts w:hint="eastAsia"/>
        </w:rPr>
      </w:pPr>
      <w:r>
        <w:rPr>
          <w:rFonts w:hint="eastAsia"/>
        </w:rPr>
        <w:t>未来展望：技的无限可能性</w:t>
      </w:r>
    </w:p>
    <w:p w14:paraId="39C38EE2" w14:textId="77777777" w:rsidR="00E55EEB" w:rsidRDefault="00E55EEB">
      <w:pPr>
        <w:rPr>
          <w:rFonts w:hint="eastAsia"/>
        </w:rPr>
      </w:pPr>
      <w:r>
        <w:rPr>
          <w:rFonts w:hint="eastAsia"/>
        </w:rPr>
        <w:t>展望未来，“技”的内涵将继续拓展，涵盖更多新兴领域和技术趋势。虚拟现实、量子计算、基因编辑等前沿科技正在逐步走向成熟，它们将为人类带来前所未有的体验和变革。随着全球化进程的加快，不同国家和地区之间的技术交流日益频繁，这将进一步促进全球范围内的技术创新与发展。我们有理由相信，在全体科研人员和从业者的共同努力下，“技”将引领人类走向更加美好的明天。</w:t>
      </w:r>
    </w:p>
    <w:p w14:paraId="1871742E" w14:textId="77777777" w:rsidR="00E55EEB" w:rsidRDefault="00E55EEB">
      <w:pPr>
        <w:rPr>
          <w:rFonts w:hint="eastAsia"/>
        </w:rPr>
      </w:pPr>
    </w:p>
    <w:p w14:paraId="5B6B98BC" w14:textId="77777777" w:rsidR="00E55EEB" w:rsidRDefault="00E55E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E56F2B" w14:textId="5382C926" w:rsidR="008A4763" w:rsidRDefault="008A4763"/>
    <w:sectPr w:rsidR="008A47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763"/>
    <w:rsid w:val="002D0BB4"/>
    <w:rsid w:val="008A4763"/>
    <w:rsid w:val="00E5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D198CE-CD57-458B-A61F-8A092D39E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47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7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7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7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7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7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7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7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7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47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47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47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47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47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47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47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47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47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47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4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47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47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47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47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47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47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47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47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47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2025-02-15T12:00:00Z</dcterms:created>
  <dcterms:modified xsi:type="dcterms:W3CDTF">2025-02-15T12:00:00Z</dcterms:modified>
</cp:coreProperties>
</file>