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E431D" w14:textId="77777777" w:rsidR="00575897" w:rsidRDefault="00575897">
      <w:pPr>
        <w:rPr>
          <w:rFonts w:hint="eastAsia"/>
        </w:rPr>
      </w:pPr>
      <w:r>
        <w:rPr>
          <w:rFonts w:hint="eastAsia"/>
        </w:rPr>
        <w:t>kan_dianying_de_pinyin_zhengque_xiefawei</w:t>
      </w:r>
    </w:p>
    <w:p w14:paraId="78F53CE8" w14:textId="77777777" w:rsidR="00575897" w:rsidRDefault="00575897">
      <w:pPr>
        <w:rPr>
          <w:rFonts w:hint="eastAsia"/>
        </w:rPr>
      </w:pPr>
      <w:r>
        <w:rPr>
          <w:rFonts w:hint="eastAsia"/>
        </w:rPr>
        <w:t>在汉语拼音中，“看电影”的正确写法是“kàn diànyǐng”。这个简单的短语，不仅代表着人们休闲娱乐的一种方式，它背后还蕴藏着丰富的文化内涵和历史变迁。从早期的无声电影到如今的高科技3D、IMAX影片，看电影已经成为现代社会不可或缺的一部分。</w:t>
      </w:r>
    </w:p>
    <w:p w14:paraId="5B27C547" w14:textId="77777777" w:rsidR="00575897" w:rsidRDefault="00575897">
      <w:pPr>
        <w:rPr>
          <w:rFonts w:hint="eastAsia"/>
        </w:rPr>
      </w:pPr>
    </w:p>
    <w:p w14:paraId="5A112112" w14:textId="77777777" w:rsidR="00575897" w:rsidRDefault="00575897">
      <w:pPr>
        <w:rPr>
          <w:rFonts w:hint="eastAsia"/>
        </w:rPr>
      </w:pPr>
      <w:r>
        <w:rPr>
          <w:rFonts w:hint="eastAsia"/>
        </w:rPr>
        <w:t>电影的魅力</w:t>
      </w:r>
    </w:p>
    <w:p w14:paraId="1722ED56" w14:textId="77777777" w:rsidR="00575897" w:rsidRDefault="00575897">
      <w:pPr>
        <w:rPr>
          <w:rFonts w:hint="eastAsia"/>
        </w:rPr>
      </w:pPr>
      <w:r>
        <w:rPr>
          <w:rFonts w:hint="eastAsia"/>
        </w:rPr>
        <w:t>电影作为一种艺术形式，它有着独特的魅力。“kàn”（看），意味着观众将要体验一场视觉盛宴；而“diànyǐng”（电影）则代表了通过电光幻影所构建的一个个故事世界。当我们走进电影院，黑暗中那块大屏幕就像是通往不同世界的窗户，每一个画面、每一句对白都在讲述着不同的生活片段或是幻想中的冒险旅程。</w:t>
      </w:r>
    </w:p>
    <w:p w14:paraId="04D82622" w14:textId="77777777" w:rsidR="00575897" w:rsidRDefault="00575897">
      <w:pPr>
        <w:rPr>
          <w:rFonts w:hint="eastAsia"/>
        </w:rPr>
      </w:pPr>
    </w:p>
    <w:p w14:paraId="51440348" w14:textId="77777777" w:rsidR="00575897" w:rsidRDefault="00575897">
      <w:pPr>
        <w:rPr>
          <w:rFonts w:hint="eastAsia"/>
        </w:rPr>
      </w:pPr>
      <w:r>
        <w:rPr>
          <w:rFonts w:hint="eastAsia"/>
        </w:rPr>
        <w:t>从传统到现代</w:t>
      </w:r>
    </w:p>
    <w:p w14:paraId="36A419CB" w14:textId="77777777" w:rsidR="00575897" w:rsidRDefault="00575897">
      <w:pPr>
        <w:rPr>
          <w:rFonts w:hint="eastAsia"/>
        </w:rPr>
      </w:pPr>
      <w:r>
        <w:rPr>
          <w:rFonts w:hint="eastAsia"/>
        </w:rPr>
        <w:t>自19世纪末电影诞生以来，“kàn diànyǐng”的方式也经历了巨大的变化。起初，人们只能在专门建造的小型放映厅里观看黑白默片，并伴有现场钢琴演奏来营造氛围。随着技术的进步，彩色有声电影逐渐普及开来，电视机的发明更是让家庭成为新的观影场所。进入新世纪后，互联网的发展使得在线观看变得更加便捷，随时随地享受高清大片不再是梦想。</w:t>
      </w:r>
    </w:p>
    <w:p w14:paraId="17DC5B65" w14:textId="77777777" w:rsidR="00575897" w:rsidRDefault="00575897">
      <w:pPr>
        <w:rPr>
          <w:rFonts w:hint="eastAsia"/>
        </w:rPr>
      </w:pPr>
    </w:p>
    <w:p w14:paraId="67AD62B4" w14:textId="77777777" w:rsidR="00575897" w:rsidRDefault="00575897">
      <w:pPr>
        <w:rPr>
          <w:rFonts w:hint="eastAsia"/>
        </w:rPr>
      </w:pPr>
      <w:r>
        <w:rPr>
          <w:rFonts w:hint="eastAsia"/>
        </w:rPr>
        <w:t>社会影响与文化交流</w:t>
      </w:r>
    </w:p>
    <w:p w14:paraId="7DECF1C4" w14:textId="77777777" w:rsidR="00575897" w:rsidRDefault="00575897">
      <w:pPr>
        <w:rPr>
          <w:rFonts w:hint="eastAsia"/>
        </w:rPr>
      </w:pPr>
      <w:r>
        <w:rPr>
          <w:rFonts w:hint="eastAsia"/>
        </w:rPr>
        <w:t>“kàn diànyǐng”不仅仅是一种消遣活动，它同样承载着重要的社会责任和文化使命。优秀的电影作品往往能够反映当时的社会现实问题，引发公众思考；它们也是不同国家之间进行文化交流的重要桥梁。例如，许多国外经典电影被引进中国，让观众不出国门就能领略异域风情；反之亦然，越来越多的国产佳作也开始走向世界舞台，向全球展示中华文化的独特魅力。</w:t>
      </w:r>
    </w:p>
    <w:p w14:paraId="60C7958F" w14:textId="77777777" w:rsidR="00575897" w:rsidRDefault="00575897">
      <w:pPr>
        <w:rPr>
          <w:rFonts w:hint="eastAsia"/>
        </w:rPr>
      </w:pPr>
    </w:p>
    <w:p w14:paraId="1122596D" w14:textId="77777777" w:rsidR="00575897" w:rsidRDefault="00575897">
      <w:pPr>
        <w:rPr>
          <w:rFonts w:hint="eastAsia"/>
        </w:rPr>
      </w:pPr>
      <w:r>
        <w:rPr>
          <w:rFonts w:hint="eastAsia"/>
        </w:rPr>
        <w:t>未来展望</w:t>
      </w:r>
    </w:p>
    <w:p w14:paraId="5978F210" w14:textId="77777777" w:rsidR="00575897" w:rsidRDefault="00575897">
      <w:pPr>
        <w:rPr>
          <w:rFonts w:hint="eastAsia"/>
        </w:rPr>
      </w:pPr>
      <w:r>
        <w:rPr>
          <w:rFonts w:hint="eastAsia"/>
        </w:rPr>
        <w:t>展望未来，“kàn diànyǐng”的体验还将不断革新。虚拟现实(VR)、增强现实(AR)等新兴技术的应用，可能会彻底改变我们传统的观影模式，带来更加沉浸式的互动感受。无论形式如何变化，“kàn diànyǐng”所带来的那份感动与启迪，始终是无法替代的珍贵回忆。</w:t>
      </w:r>
    </w:p>
    <w:p w14:paraId="4EAC1AAE" w14:textId="77777777" w:rsidR="00575897" w:rsidRDefault="00575897">
      <w:pPr>
        <w:rPr>
          <w:rFonts w:hint="eastAsia"/>
        </w:rPr>
      </w:pPr>
    </w:p>
    <w:p w14:paraId="7AD87A33" w14:textId="77777777" w:rsidR="00575897" w:rsidRDefault="00575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E3A1C" w14:textId="3B8866B1" w:rsidR="00C53ABB" w:rsidRDefault="00C53ABB"/>
    <w:sectPr w:rsidR="00C5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BB"/>
    <w:rsid w:val="002D0BB4"/>
    <w:rsid w:val="00575897"/>
    <w:rsid w:val="00C5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154B5-2A3F-41BE-9C34-87E7D8C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