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66A7D" w14:textId="77777777" w:rsidR="00BA4F0B" w:rsidRDefault="00BA4F0B">
      <w:pPr>
        <w:rPr>
          <w:rFonts w:hint="eastAsia"/>
        </w:rPr>
      </w:pPr>
      <w:r>
        <w:rPr>
          <w:rFonts w:hint="eastAsia"/>
        </w:rPr>
        <w:t>相视而嘻的拼音：xiāng shì ér xī</w:t>
      </w:r>
    </w:p>
    <w:p w14:paraId="397C5002" w14:textId="77777777" w:rsidR="00BA4F0B" w:rsidRDefault="00BA4F0B">
      <w:pPr>
        <w:rPr>
          <w:rFonts w:hint="eastAsia"/>
        </w:rPr>
      </w:pPr>
      <w:r>
        <w:rPr>
          <w:rFonts w:hint="eastAsia"/>
        </w:rPr>
        <w:t>在汉语的广袤词汇海洋中，"相视而嘻"是一个充满生活趣味和人文色彩的成语。它不仅反映了古人对人际关系细腻入微的观察，也承载着中华民族特有的幽默感和乐观精神。当人们面对面，因某种默契或共同体会而同时发出笑声时，这便是“相视而嘻”的生动写照。</w:t>
      </w:r>
    </w:p>
    <w:p w14:paraId="7C240B40" w14:textId="77777777" w:rsidR="00BA4F0B" w:rsidRDefault="00BA4F0B">
      <w:pPr>
        <w:rPr>
          <w:rFonts w:hint="eastAsia"/>
        </w:rPr>
      </w:pPr>
    </w:p>
    <w:p w14:paraId="14AD42F6" w14:textId="77777777" w:rsidR="00BA4F0B" w:rsidRDefault="00BA4F0B">
      <w:pPr>
        <w:rPr>
          <w:rFonts w:hint="eastAsia"/>
        </w:rPr>
      </w:pPr>
      <w:r>
        <w:rPr>
          <w:rFonts w:hint="eastAsia"/>
        </w:rPr>
        <w:t>成语起源与历史背景</w:t>
      </w:r>
    </w:p>
    <w:p w14:paraId="550512E5" w14:textId="77777777" w:rsidR="00BA4F0B" w:rsidRDefault="00BA4F0B">
      <w:pPr>
        <w:rPr>
          <w:rFonts w:hint="eastAsia"/>
        </w:rPr>
      </w:pPr>
      <w:r>
        <w:rPr>
          <w:rFonts w:hint="eastAsia"/>
        </w:rPr>
        <w:t>追溯到古代，这个成语出现在《庄子·大宗师》一书中：“泉涸，鱼相与处于陆，相呴以湿，相濡以沫，不如相忘于江湖。”虽然原文并非直接使用“相视而嘻”，但这里所描述的情景——鱼儿在干涸的泉水中相互依存，彼此用唾液湿润对方，这种同舟共济的画面，可以引发人们会心一笑，进而联想到后来形成的成语“相视而嘻”。随着时间的推移，这一表达逐渐演变成为一种特定情境下的幽默反应，象征着人与人之间的深刻理解和共鸣。</w:t>
      </w:r>
    </w:p>
    <w:p w14:paraId="6B672817" w14:textId="77777777" w:rsidR="00BA4F0B" w:rsidRDefault="00BA4F0B">
      <w:pPr>
        <w:rPr>
          <w:rFonts w:hint="eastAsia"/>
        </w:rPr>
      </w:pPr>
    </w:p>
    <w:p w14:paraId="32A87310" w14:textId="77777777" w:rsidR="00BA4F0B" w:rsidRDefault="00BA4F0B">
      <w:pPr>
        <w:rPr>
          <w:rFonts w:hint="eastAsia"/>
        </w:rPr>
      </w:pPr>
      <w:r>
        <w:rPr>
          <w:rFonts w:hint="eastAsia"/>
        </w:rPr>
        <w:t>语义解析与文化内涵</w:t>
      </w:r>
    </w:p>
    <w:p w14:paraId="7B931356" w14:textId="77777777" w:rsidR="00BA4F0B" w:rsidRDefault="00BA4F0B">
      <w:pPr>
        <w:rPr>
          <w:rFonts w:hint="eastAsia"/>
        </w:rPr>
      </w:pPr>
      <w:r>
        <w:rPr>
          <w:rFonts w:hint="eastAsia"/>
        </w:rPr>
        <w:t>从字面意义上看，“相”意味着互相，“视”表示看，“而”是连词，连接前后两个动作，“嘻”则是笑的意思。因此，“相视而嘻”直译为互相看着然后笑了起来。然而，在实际应用中，这个成语远不止这么简单。它蕴含了深厚的文化底蕴和社会心理学原理，揭示了人类社会交往中的一个有趣现象：即使没有言语交流，仅凭眼神接触就能传达复杂的情感信息，并且能够引起双方甚至多方的一致情感回应。这种非语言沟通方式体现了中国传统文化对于人际和谐以及内在心灵契合的高度追求。</w:t>
      </w:r>
    </w:p>
    <w:p w14:paraId="122B9B03" w14:textId="77777777" w:rsidR="00BA4F0B" w:rsidRDefault="00BA4F0B">
      <w:pPr>
        <w:rPr>
          <w:rFonts w:hint="eastAsia"/>
        </w:rPr>
      </w:pPr>
    </w:p>
    <w:p w14:paraId="7D306DBB" w14:textId="77777777" w:rsidR="00BA4F0B" w:rsidRDefault="00BA4F0B">
      <w:pPr>
        <w:rPr>
          <w:rFonts w:hint="eastAsia"/>
        </w:rPr>
      </w:pPr>
      <w:r>
        <w:rPr>
          <w:rFonts w:hint="eastAsia"/>
        </w:rPr>
        <w:t>现代生活中“相视而嘻”的体现</w:t>
      </w:r>
    </w:p>
    <w:p w14:paraId="518ADAB6" w14:textId="77777777" w:rsidR="00BA4F0B" w:rsidRDefault="00BA4F0B">
      <w:pPr>
        <w:rPr>
          <w:rFonts w:hint="eastAsia"/>
        </w:rPr>
      </w:pPr>
      <w:r>
        <w:rPr>
          <w:rFonts w:hint="eastAsia"/>
        </w:rPr>
        <w:t>进入现代社会，“相视而嘻”依然活跃在人们的日常对话和文学作品之中。无论是朋友间不经意间发现彼此穿着相同的衣服，还是陌生人因为意外情况而产生的瞬间默契，都可能触发这样的场景。尤其是在网络社交平台上，网友们常常分享那些让人忍俊不禁的生活片段，通过图片、视频等形式再现“相视而嘻”的时刻，拉近了人与人之间的距离。在影视剧中，演员们也会巧妙运用这一元素来增强剧情的感染力，使观众更容易产生代入感，从而更好地理解角色之间微妙的关系变化。</w:t>
      </w:r>
    </w:p>
    <w:p w14:paraId="1C8F7317" w14:textId="77777777" w:rsidR="00BA4F0B" w:rsidRDefault="00BA4F0B">
      <w:pPr>
        <w:rPr>
          <w:rFonts w:hint="eastAsia"/>
        </w:rPr>
      </w:pPr>
    </w:p>
    <w:p w14:paraId="7BE48170" w14:textId="77777777" w:rsidR="00BA4F0B" w:rsidRDefault="00BA4F0B">
      <w:pPr>
        <w:rPr>
          <w:rFonts w:hint="eastAsia"/>
        </w:rPr>
      </w:pPr>
      <w:r>
        <w:rPr>
          <w:rFonts w:hint="eastAsia"/>
        </w:rPr>
        <w:t>最后的总结</w:t>
      </w:r>
    </w:p>
    <w:p w14:paraId="182BFB07" w14:textId="77777777" w:rsidR="00BA4F0B" w:rsidRDefault="00BA4F0B">
      <w:pPr>
        <w:rPr>
          <w:rFonts w:hint="eastAsia"/>
        </w:rPr>
      </w:pPr>
      <w:r>
        <w:rPr>
          <w:rFonts w:hint="eastAsia"/>
        </w:rPr>
        <w:t>“相视而嘻”不仅仅是一个简单的成语，它是中华文化宝库中一颗璀璨的明珠，见证了千百年来中国人对于人性美善的不懈探索。在这个快节奏的时代里，我们或许更应该珍视这些珍贵的文化遗产，学会用心去感受每一次“相视而嘻”背后的故事，让这份温暖与快乐传递给更多的人。</w:t>
      </w:r>
    </w:p>
    <w:p w14:paraId="335A6DDB" w14:textId="77777777" w:rsidR="00BA4F0B" w:rsidRDefault="00BA4F0B">
      <w:pPr>
        <w:rPr>
          <w:rFonts w:hint="eastAsia"/>
        </w:rPr>
      </w:pPr>
    </w:p>
    <w:p w14:paraId="2AA4A22F" w14:textId="77777777" w:rsidR="00BA4F0B" w:rsidRDefault="00BA4F0B">
      <w:pPr>
        <w:rPr>
          <w:rFonts w:hint="eastAsia"/>
        </w:rPr>
      </w:pPr>
      <w:r>
        <w:rPr>
          <w:rFonts w:hint="eastAsia"/>
        </w:rPr>
        <w:t>本文是由懂得生活网（dongdeshenghuo.com）为大家创作</w:t>
      </w:r>
    </w:p>
    <w:p w14:paraId="2549291B" w14:textId="2F354BAB" w:rsidR="00E95543" w:rsidRDefault="00E95543"/>
    <w:sectPr w:rsidR="00E95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43"/>
    <w:rsid w:val="002D0BB4"/>
    <w:rsid w:val="00BA4F0B"/>
    <w:rsid w:val="00E95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13253-C43F-44D7-96C2-B8D1030A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5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5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5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5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5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5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5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5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5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5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5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5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543"/>
    <w:rPr>
      <w:rFonts w:cstheme="majorBidi"/>
      <w:color w:val="2F5496" w:themeColor="accent1" w:themeShade="BF"/>
      <w:sz w:val="28"/>
      <w:szCs w:val="28"/>
    </w:rPr>
  </w:style>
  <w:style w:type="character" w:customStyle="1" w:styleId="50">
    <w:name w:val="标题 5 字符"/>
    <w:basedOn w:val="a0"/>
    <w:link w:val="5"/>
    <w:uiPriority w:val="9"/>
    <w:semiHidden/>
    <w:rsid w:val="00E95543"/>
    <w:rPr>
      <w:rFonts w:cstheme="majorBidi"/>
      <w:color w:val="2F5496" w:themeColor="accent1" w:themeShade="BF"/>
      <w:sz w:val="24"/>
    </w:rPr>
  </w:style>
  <w:style w:type="character" w:customStyle="1" w:styleId="60">
    <w:name w:val="标题 6 字符"/>
    <w:basedOn w:val="a0"/>
    <w:link w:val="6"/>
    <w:uiPriority w:val="9"/>
    <w:semiHidden/>
    <w:rsid w:val="00E95543"/>
    <w:rPr>
      <w:rFonts w:cstheme="majorBidi"/>
      <w:b/>
      <w:bCs/>
      <w:color w:val="2F5496" w:themeColor="accent1" w:themeShade="BF"/>
    </w:rPr>
  </w:style>
  <w:style w:type="character" w:customStyle="1" w:styleId="70">
    <w:name w:val="标题 7 字符"/>
    <w:basedOn w:val="a0"/>
    <w:link w:val="7"/>
    <w:uiPriority w:val="9"/>
    <w:semiHidden/>
    <w:rsid w:val="00E95543"/>
    <w:rPr>
      <w:rFonts w:cstheme="majorBidi"/>
      <w:b/>
      <w:bCs/>
      <w:color w:val="595959" w:themeColor="text1" w:themeTint="A6"/>
    </w:rPr>
  </w:style>
  <w:style w:type="character" w:customStyle="1" w:styleId="80">
    <w:name w:val="标题 8 字符"/>
    <w:basedOn w:val="a0"/>
    <w:link w:val="8"/>
    <w:uiPriority w:val="9"/>
    <w:semiHidden/>
    <w:rsid w:val="00E95543"/>
    <w:rPr>
      <w:rFonts w:cstheme="majorBidi"/>
      <w:color w:val="595959" w:themeColor="text1" w:themeTint="A6"/>
    </w:rPr>
  </w:style>
  <w:style w:type="character" w:customStyle="1" w:styleId="90">
    <w:name w:val="标题 9 字符"/>
    <w:basedOn w:val="a0"/>
    <w:link w:val="9"/>
    <w:uiPriority w:val="9"/>
    <w:semiHidden/>
    <w:rsid w:val="00E95543"/>
    <w:rPr>
      <w:rFonts w:eastAsiaTheme="majorEastAsia" w:cstheme="majorBidi"/>
      <w:color w:val="595959" w:themeColor="text1" w:themeTint="A6"/>
    </w:rPr>
  </w:style>
  <w:style w:type="paragraph" w:styleId="a3">
    <w:name w:val="Title"/>
    <w:basedOn w:val="a"/>
    <w:next w:val="a"/>
    <w:link w:val="a4"/>
    <w:uiPriority w:val="10"/>
    <w:qFormat/>
    <w:rsid w:val="00E955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5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5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5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543"/>
    <w:pPr>
      <w:spacing w:before="160"/>
      <w:jc w:val="center"/>
    </w:pPr>
    <w:rPr>
      <w:i/>
      <w:iCs/>
      <w:color w:val="404040" w:themeColor="text1" w:themeTint="BF"/>
    </w:rPr>
  </w:style>
  <w:style w:type="character" w:customStyle="1" w:styleId="a8">
    <w:name w:val="引用 字符"/>
    <w:basedOn w:val="a0"/>
    <w:link w:val="a7"/>
    <w:uiPriority w:val="29"/>
    <w:rsid w:val="00E95543"/>
    <w:rPr>
      <w:i/>
      <w:iCs/>
      <w:color w:val="404040" w:themeColor="text1" w:themeTint="BF"/>
    </w:rPr>
  </w:style>
  <w:style w:type="paragraph" w:styleId="a9">
    <w:name w:val="List Paragraph"/>
    <w:basedOn w:val="a"/>
    <w:uiPriority w:val="34"/>
    <w:qFormat/>
    <w:rsid w:val="00E95543"/>
    <w:pPr>
      <w:ind w:left="720"/>
      <w:contextualSpacing/>
    </w:pPr>
  </w:style>
  <w:style w:type="character" w:styleId="aa">
    <w:name w:val="Intense Emphasis"/>
    <w:basedOn w:val="a0"/>
    <w:uiPriority w:val="21"/>
    <w:qFormat/>
    <w:rsid w:val="00E95543"/>
    <w:rPr>
      <w:i/>
      <w:iCs/>
      <w:color w:val="2F5496" w:themeColor="accent1" w:themeShade="BF"/>
    </w:rPr>
  </w:style>
  <w:style w:type="paragraph" w:styleId="ab">
    <w:name w:val="Intense Quote"/>
    <w:basedOn w:val="a"/>
    <w:next w:val="a"/>
    <w:link w:val="ac"/>
    <w:uiPriority w:val="30"/>
    <w:qFormat/>
    <w:rsid w:val="00E955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543"/>
    <w:rPr>
      <w:i/>
      <w:iCs/>
      <w:color w:val="2F5496" w:themeColor="accent1" w:themeShade="BF"/>
    </w:rPr>
  </w:style>
  <w:style w:type="character" w:styleId="ad">
    <w:name w:val="Intense Reference"/>
    <w:basedOn w:val="a0"/>
    <w:uiPriority w:val="32"/>
    <w:qFormat/>
    <w:rsid w:val="00E955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