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C312" w14:textId="77777777" w:rsidR="00E72D5A" w:rsidRDefault="00E72D5A">
      <w:pPr>
        <w:rPr>
          <w:rFonts w:hint="eastAsia"/>
        </w:rPr>
      </w:pPr>
      <w:r>
        <w:rPr>
          <w:rFonts w:hint="eastAsia"/>
        </w:rPr>
        <w:t>xiàng</w:t>
      </w:r>
    </w:p>
    <w:p w14:paraId="363BFEF9" w14:textId="77777777" w:rsidR="00E72D5A" w:rsidRDefault="00E72D5A">
      <w:pPr>
        <w:rPr>
          <w:rFonts w:hint="eastAsia"/>
        </w:rPr>
      </w:pPr>
      <w:r>
        <w:rPr>
          <w:rFonts w:hint="eastAsia"/>
        </w:rPr>
        <w:t>在汉语中，“相”字的拼音为“xiàng”，它是一个多义词，涵盖了许多不同的含义和用法。这个字不仅用于描述物理外观或特征，也出现在表达抽象概念的词汇中。从人际关系到数学概念，从哲学思考到日常用语，“相”字扮演着不可或缺的角色。</w:t>
      </w:r>
    </w:p>
    <w:p w14:paraId="4F422FE3" w14:textId="77777777" w:rsidR="00E72D5A" w:rsidRDefault="00E72D5A">
      <w:pPr>
        <w:rPr>
          <w:rFonts w:hint="eastAsia"/>
        </w:rPr>
      </w:pPr>
    </w:p>
    <w:p w14:paraId="17921C76" w14:textId="77777777" w:rsidR="00E72D5A" w:rsidRDefault="00E72D5A">
      <w:pPr>
        <w:rPr>
          <w:rFonts w:hint="eastAsia"/>
        </w:rPr>
      </w:pPr>
      <w:r>
        <w:rPr>
          <w:rFonts w:hint="eastAsia"/>
        </w:rPr>
        <w:t>相的本义与引申义</w:t>
      </w:r>
    </w:p>
    <w:p w14:paraId="293B3301" w14:textId="77777777" w:rsidR="00E72D5A" w:rsidRDefault="00E72D5A">
      <w:pPr>
        <w:rPr>
          <w:rFonts w:hint="eastAsia"/>
        </w:rPr>
      </w:pPr>
      <w:r>
        <w:rPr>
          <w:rFonts w:hint="eastAsia"/>
        </w:rPr>
        <w:t>“相”字的基本意义是指看或者观察。比如，在古代中国，相面是一种通过观察人的面部特征来预测命运的传统技艺。随着时间的推移，“相”字的意义不断扩展，可以表示互相、共同的意思，例如“相濡以沫”，指的是在困难时刻彼此扶持。“相”也可以指代辅佐之人，如丞相，是皇帝的重要助手。</w:t>
      </w:r>
    </w:p>
    <w:p w14:paraId="7B0CE8CC" w14:textId="77777777" w:rsidR="00E72D5A" w:rsidRDefault="00E72D5A">
      <w:pPr>
        <w:rPr>
          <w:rFonts w:hint="eastAsia"/>
        </w:rPr>
      </w:pPr>
    </w:p>
    <w:p w14:paraId="2BAFFB82" w14:textId="77777777" w:rsidR="00E72D5A" w:rsidRDefault="00E72D5A">
      <w:pPr>
        <w:rPr>
          <w:rFonts w:hint="eastAsia"/>
        </w:rPr>
      </w:pPr>
      <w:r>
        <w:rPr>
          <w:rFonts w:hint="eastAsia"/>
        </w:rPr>
        <w:t>相在人际交往中的应用</w:t>
      </w:r>
    </w:p>
    <w:p w14:paraId="3C722531" w14:textId="77777777" w:rsidR="00E72D5A" w:rsidRDefault="00E72D5A">
      <w:pPr>
        <w:rPr>
          <w:rFonts w:hint="eastAsia"/>
        </w:rPr>
      </w:pPr>
      <w:r>
        <w:rPr>
          <w:rFonts w:hint="eastAsia"/>
        </w:rPr>
        <w:t>在人际交往中，“相”字常常用来形容人与人之间的互动关系。比如“相见恨晚”，表达了两人相遇时感到遗憾没有更早认识对方的情感；而“相敬如宾”则描绘了一种夫妻之间相互尊重如同对待宾客般的态度。这些成语不仅反映了人们对于理想人际关系的追求，也体现了中华文化的深厚内涵。</w:t>
      </w:r>
    </w:p>
    <w:p w14:paraId="4497B76F" w14:textId="77777777" w:rsidR="00E72D5A" w:rsidRDefault="00E72D5A">
      <w:pPr>
        <w:rPr>
          <w:rFonts w:hint="eastAsia"/>
        </w:rPr>
      </w:pPr>
    </w:p>
    <w:p w14:paraId="3BDB09E4" w14:textId="77777777" w:rsidR="00E72D5A" w:rsidRDefault="00E72D5A">
      <w:pPr>
        <w:rPr>
          <w:rFonts w:hint="eastAsia"/>
        </w:rPr>
      </w:pPr>
      <w:r>
        <w:rPr>
          <w:rFonts w:hint="eastAsia"/>
        </w:rPr>
        <w:t>相在艺术与美学中的体现</w:t>
      </w:r>
    </w:p>
    <w:p w14:paraId="6E78FBA0" w14:textId="77777777" w:rsidR="00E72D5A" w:rsidRDefault="00E72D5A">
      <w:pPr>
        <w:rPr>
          <w:rFonts w:hint="eastAsia"/>
        </w:rPr>
      </w:pPr>
      <w:r>
        <w:rPr>
          <w:rFonts w:hint="eastAsia"/>
        </w:rPr>
        <w:t>在艺术和美学领域，“相”有着独特的地位。中国传统绘画中讲究“形神兼备”，这里的“形”即物体的外形，“神”则是其内在的精神气质。“相”在这里不仅仅指外貌上的相似，更重要的是捕捉事物的本质特征。摄影师们也会提到“构图相”，强调画面结构的重要性。可以说，“相”在中国艺术中既是创作的目标也是评判的标准之一。</w:t>
      </w:r>
    </w:p>
    <w:p w14:paraId="451ECDA6" w14:textId="77777777" w:rsidR="00E72D5A" w:rsidRDefault="00E72D5A">
      <w:pPr>
        <w:rPr>
          <w:rFonts w:hint="eastAsia"/>
        </w:rPr>
      </w:pPr>
    </w:p>
    <w:p w14:paraId="06A3075A" w14:textId="77777777" w:rsidR="00E72D5A" w:rsidRDefault="00E72D5A">
      <w:pPr>
        <w:rPr>
          <w:rFonts w:hint="eastAsia"/>
        </w:rPr>
      </w:pPr>
      <w:r>
        <w:rPr>
          <w:rFonts w:hint="eastAsia"/>
        </w:rPr>
        <w:t>相在哲学思想中的重要性</w:t>
      </w:r>
    </w:p>
    <w:p w14:paraId="20024E42" w14:textId="77777777" w:rsidR="00E72D5A" w:rsidRDefault="00E72D5A">
      <w:pPr>
        <w:rPr>
          <w:rFonts w:hint="eastAsia"/>
        </w:rPr>
      </w:pPr>
      <w:r>
        <w:rPr>
          <w:rFonts w:hint="eastAsia"/>
        </w:rPr>
        <w:t>从哲学角度来看，“相”涉及到对万物本质的认识。佛教中有“诸法实相”的说法，意指一切事物的真实状态。道家认为自然界的万事万物都有其自身的规律和发展变化模式，这就是所谓的“道”。儒家则提倡君子应当内外兼修，达到表里如一的状态。因此，“相”不仅是表面的现象，更是连接内在品质与外在表现的桥梁。</w:t>
      </w:r>
    </w:p>
    <w:p w14:paraId="53B7F199" w14:textId="77777777" w:rsidR="00E72D5A" w:rsidRDefault="00E72D5A">
      <w:pPr>
        <w:rPr>
          <w:rFonts w:hint="eastAsia"/>
        </w:rPr>
      </w:pPr>
    </w:p>
    <w:p w14:paraId="1DC8E75E" w14:textId="77777777" w:rsidR="00E72D5A" w:rsidRDefault="00E72D5A">
      <w:pPr>
        <w:rPr>
          <w:rFonts w:hint="eastAsia"/>
        </w:rPr>
      </w:pPr>
      <w:r>
        <w:rPr>
          <w:rFonts w:hint="eastAsia"/>
        </w:rPr>
        <w:t>最后的总结</w:t>
      </w:r>
    </w:p>
    <w:p w14:paraId="579CB2DC" w14:textId="77777777" w:rsidR="00E72D5A" w:rsidRDefault="00E72D5A">
      <w:pPr>
        <w:rPr>
          <w:rFonts w:hint="eastAsia"/>
        </w:rPr>
      </w:pPr>
      <w:r>
        <w:rPr>
          <w:rFonts w:hint="eastAsia"/>
        </w:rPr>
        <w:t>“相”字作为汉语中的一个重要元素，承载了丰富的文化信息和社会价值观念。无论是在日常生活交流还是深邃的思想探讨中，“相”都发挥着不可替代的作用。它提醒我们既要关注事物的外表，也不可忽视其背后隐藏的意义，鼓励人们深入理解并欣赏周围世界的多样性和复杂性。</w:t>
      </w:r>
    </w:p>
    <w:p w14:paraId="0E60C3DC" w14:textId="77777777" w:rsidR="00E72D5A" w:rsidRDefault="00E72D5A">
      <w:pPr>
        <w:rPr>
          <w:rFonts w:hint="eastAsia"/>
        </w:rPr>
      </w:pPr>
    </w:p>
    <w:p w14:paraId="7C5DEE2F" w14:textId="77777777" w:rsidR="00E72D5A" w:rsidRDefault="00E72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2287B" w14:textId="314698BA" w:rsidR="009E3B88" w:rsidRDefault="009E3B88"/>
    <w:sectPr w:rsidR="009E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88"/>
    <w:rsid w:val="002D0BB4"/>
    <w:rsid w:val="009E3B88"/>
    <w:rsid w:val="00E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47690-5304-4234-9E91-F817E12D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