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CFF3" w14:textId="77777777" w:rsidR="00E432A6" w:rsidRDefault="00E432A6">
      <w:pPr>
        <w:rPr>
          <w:rFonts w:hint="eastAsia"/>
        </w:rPr>
      </w:pPr>
      <w:r>
        <w:rPr>
          <w:rFonts w:hint="eastAsia"/>
        </w:rPr>
        <w:t>xiāng zhào 的拼音：相召的呼唤</w:t>
      </w:r>
    </w:p>
    <w:p w14:paraId="1FD6DC63" w14:textId="77777777" w:rsidR="00E432A6" w:rsidRDefault="00E432A6">
      <w:pPr>
        <w:rPr>
          <w:rFonts w:hint="eastAsia"/>
        </w:rPr>
      </w:pPr>
      <w:r>
        <w:rPr>
          <w:rFonts w:hint="eastAsia"/>
        </w:rPr>
        <w:t>在汉语的广袤词汇海洋中，"相召"是一个蕴含深意的词语。其拼音为“xiāng zhào”，字面意义是指相互召唤或邀请。然而，这个词语背后所承载的文化和情感层次却远比简单的定义要丰富得多。相召，不仅仅是一种行为，更是一种心灵之间的默契与呼应，是人与人之间深厚关系的一种表达。</w:t>
      </w:r>
    </w:p>
    <w:p w14:paraId="4E4E44D3" w14:textId="77777777" w:rsidR="00E432A6" w:rsidRDefault="00E432A6">
      <w:pPr>
        <w:rPr>
          <w:rFonts w:hint="eastAsia"/>
        </w:rPr>
      </w:pPr>
    </w:p>
    <w:p w14:paraId="170049F2" w14:textId="77777777" w:rsidR="00E432A6" w:rsidRDefault="00E432A6">
      <w:pPr>
        <w:rPr>
          <w:rFonts w:hint="eastAsia"/>
        </w:rPr>
      </w:pPr>
      <w:r>
        <w:rPr>
          <w:rFonts w:hint="eastAsia"/>
        </w:rPr>
        <w:t>相召：传统社交中的纽带</w:t>
      </w:r>
    </w:p>
    <w:p w14:paraId="05764C94" w14:textId="77777777" w:rsidR="00E432A6" w:rsidRDefault="00E432A6">
      <w:pPr>
        <w:rPr>
          <w:rFonts w:hint="eastAsia"/>
        </w:rPr>
      </w:pPr>
      <w:r>
        <w:rPr>
          <w:rFonts w:hint="eastAsia"/>
        </w:rPr>
        <w:t>在中国的传统社交礼仪里，相召扮演着不可或缺的角色。无论是家庭聚会、婚丧嫁娶，还是节日庆典，人们都会以诚挚的心意向亲朋好友发出相召。这种召唤不仅仅是对他人出席活动的期待，更是维系人际关系、加强社区凝聚力的重要方式。通过相召，人们得以分享彼此生活中的喜怒哀乐，共同庆祝美好的时刻，也一起度过艰难的时光。它体现了中国传统文化中重视亲情、友情和社会责任的价值观。</w:t>
      </w:r>
    </w:p>
    <w:p w14:paraId="792DF94B" w14:textId="77777777" w:rsidR="00E432A6" w:rsidRDefault="00E432A6">
      <w:pPr>
        <w:rPr>
          <w:rFonts w:hint="eastAsia"/>
        </w:rPr>
      </w:pPr>
    </w:p>
    <w:p w14:paraId="6982F08A" w14:textId="77777777" w:rsidR="00E432A6" w:rsidRDefault="00E432A6">
      <w:pPr>
        <w:rPr>
          <w:rFonts w:hint="eastAsia"/>
        </w:rPr>
      </w:pPr>
      <w:r>
        <w:rPr>
          <w:rFonts w:hint="eastAsia"/>
        </w:rPr>
        <w:t>从古至今，相召的意义演变</w:t>
      </w:r>
    </w:p>
    <w:p w14:paraId="37A36B9B" w14:textId="77777777" w:rsidR="00E432A6" w:rsidRDefault="00E432A6">
      <w:pPr>
        <w:rPr>
          <w:rFonts w:hint="eastAsia"/>
        </w:rPr>
      </w:pPr>
      <w:r>
        <w:rPr>
          <w:rFonts w:hint="eastAsia"/>
        </w:rPr>
        <w:t>随着时代的变迁，相召的意义也在悄然发生着变化。古代社会中，由于交通不便，信息传递缓慢，一封书信或者一个口信便成为了相召的主要形式。那时的相召往往带有浓重的仪式感和庄重性。而到了现代社会，科技的发展使得人们的沟通变得更为便捷快速，短信、电话、电子邮件乃至社交媒体上的消息都可以成为相召的方式。尽管形式变得更加多样化，但相召所传达的情感深度和人文关怀并未因此减弱。</w:t>
      </w:r>
    </w:p>
    <w:p w14:paraId="79E18817" w14:textId="77777777" w:rsidR="00E432A6" w:rsidRDefault="00E432A6">
      <w:pPr>
        <w:rPr>
          <w:rFonts w:hint="eastAsia"/>
        </w:rPr>
      </w:pPr>
    </w:p>
    <w:p w14:paraId="0A24ECEA" w14:textId="77777777" w:rsidR="00E432A6" w:rsidRDefault="00E432A6">
      <w:pPr>
        <w:rPr>
          <w:rFonts w:hint="eastAsia"/>
        </w:rPr>
      </w:pPr>
      <w:r>
        <w:rPr>
          <w:rFonts w:hint="eastAsia"/>
        </w:rPr>
        <w:t>相召的艺术：言语之外的力量</w:t>
      </w:r>
    </w:p>
    <w:p w14:paraId="5DCE1D9C" w14:textId="77777777" w:rsidR="00E432A6" w:rsidRDefault="00E432A6">
      <w:pPr>
        <w:rPr>
          <w:rFonts w:hint="eastAsia"/>
        </w:rPr>
      </w:pPr>
      <w:r>
        <w:rPr>
          <w:rFonts w:hint="eastAsia"/>
        </w:rPr>
        <w:t>有时候，最动人的相召并非来自于华丽的辞藻或正式的邀请函，而是源于日常生活中的点滴细节。一个微笑、一次点头、一句简单的问候，甚至是在需要时伸出援手，都可能成为一种无声却有力的相召。这种非语言的交流方式，在不经意间触动人心，拉近了人与人之间的距离。它提醒我们，在快节奏的现代生活中，不要忘记那些简单而又珍贵的人际互动，因为正是这些细微之处构成了我们生活中最温暖的部分。</w:t>
      </w:r>
    </w:p>
    <w:p w14:paraId="4D262A22" w14:textId="77777777" w:rsidR="00E432A6" w:rsidRDefault="00E432A6">
      <w:pPr>
        <w:rPr>
          <w:rFonts w:hint="eastAsia"/>
        </w:rPr>
      </w:pPr>
    </w:p>
    <w:p w14:paraId="2FCEB55D" w14:textId="77777777" w:rsidR="00E432A6" w:rsidRDefault="00E432A6">
      <w:pPr>
        <w:rPr>
          <w:rFonts w:hint="eastAsia"/>
        </w:rPr>
      </w:pPr>
      <w:r>
        <w:rPr>
          <w:rFonts w:hint="eastAsia"/>
        </w:rPr>
        <w:t>最后的总结：让相召成为连接你我的桥梁</w:t>
      </w:r>
    </w:p>
    <w:p w14:paraId="53E65031" w14:textId="77777777" w:rsidR="00E432A6" w:rsidRDefault="00E432A6">
      <w:pPr>
        <w:rPr>
          <w:rFonts w:hint="eastAsia"/>
        </w:rPr>
      </w:pPr>
      <w:r>
        <w:rPr>
          <w:rFonts w:hint="eastAsia"/>
        </w:rPr>
        <w:t>在这个瞬息万变的世界里，虽然通讯手段日益先进，但我们不应忽视面对面交流的重要性，以及真诚相召所带来的无价价值。每一次相召都是一个机会，让我们更加深入地了解对方，增进彼此之间的信任与理解。愿我们都能用心去感受那份来自他人的召唤，并积极回应，用行动书写属于自己的感人故事。通过相召，我们可以跨越时空的限制，构建起一座座坚固而温馨的人际桥梁。</w:t>
      </w:r>
    </w:p>
    <w:p w14:paraId="0BF6279D" w14:textId="77777777" w:rsidR="00E432A6" w:rsidRDefault="00E432A6">
      <w:pPr>
        <w:rPr>
          <w:rFonts w:hint="eastAsia"/>
        </w:rPr>
      </w:pPr>
    </w:p>
    <w:p w14:paraId="0F262D94" w14:textId="77777777" w:rsidR="00E432A6" w:rsidRDefault="00E432A6">
      <w:pPr>
        <w:rPr>
          <w:rFonts w:hint="eastAsia"/>
        </w:rPr>
      </w:pPr>
      <w:r>
        <w:rPr>
          <w:rFonts w:hint="eastAsia"/>
        </w:rPr>
        <w:t>本文是由懂得生活网（dongdeshenghuo.com）为大家创作</w:t>
      </w:r>
    </w:p>
    <w:p w14:paraId="153BCAEE" w14:textId="7D5A601D" w:rsidR="00D04425" w:rsidRDefault="00D04425"/>
    <w:sectPr w:rsidR="00D04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25"/>
    <w:rsid w:val="002D0BB4"/>
    <w:rsid w:val="00D04425"/>
    <w:rsid w:val="00E4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7C376-8B20-4B8F-BB5A-77C1F3F2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425"/>
    <w:rPr>
      <w:rFonts w:cstheme="majorBidi"/>
      <w:color w:val="2F5496" w:themeColor="accent1" w:themeShade="BF"/>
      <w:sz w:val="28"/>
      <w:szCs w:val="28"/>
    </w:rPr>
  </w:style>
  <w:style w:type="character" w:customStyle="1" w:styleId="50">
    <w:name w:val="标题 5 字符"/>
    <w:basedOn w:val="a0"/>
    <w:link w:val="5"/>
    <w:uiPriority w:val="9"/>
    <w:semiHidden/>
    <w:rsid w:val="00D04425"/>
    <w:rPr>
      <w:rFonts w:cstheme="majorBidi"/>
      <w:color w:val="2F5496" w:themeColor="accent1" w:themeShade="BF"/>
      <w:sz w:val="24"/>
    </w:rPr>
  </w:style>
  <w:style w:type="character" w:customStyle="1" w:styleId="60">
    <w:name w:val="标题 6 字符"/>
    <w:basedOn w:val="a0"/>
    <w:link w:val="6"/>
    <w:uiPriority w:val="9"/>
    <w:semiHidden/>
    <w:rsid w:val="00D04425"/>
    <w:rPr>
      <w:rFonts w:cstheme="majorBidi"/>
      <w:b/>
      <w:bCs/>
      <w:color w:val="2F5496" w:themeColor="accent1" w:themeShade="BF"/>
    </w:rPr>
  </w:style>
  <w:style w:type="character" w:customStyle="1" w:styleId="70">
    <w:name w:val="标题 7 字符"/>
    <w:basedOn w:val="a0"/>
    <w:link w:val="7"/>
    <w:uiPriority w:val="9"/>
    <w:semiHidden/>
    <w:rsid w:val="00D04425"/>
    <w:rPr>
      <w:rFonts w:cstheme="majorBidi"/>
      <w:b/>
      <w:bCs/>
      <w:color w:val="595959" w:themeColor="text1" w:themeTint="A6"/>
    </w:rPr>
  </w:style>
  <w:style w:type="character" w:customStyle="1" w:styleId="80">
    <w:name w:val="标题 8 字符"/>
    <w:basedOn w:val="a0"/>
    <w:link w:val="8"/>
    <w:uiPriority w:val="9"/>
    <w:semiHidden/>
    <w:rsid w:val="00D04425"/>
    <w:rPr>
      <w:rFonts w:cstheme="majorBidi"/>
      <w:color w:val="595959" w:themeColor="text1" w:themeTint="A6"/>
    </w:rPr>
  </w:style>
  <w:style w:type="character" w:customStyle="1" w:styleId="90">
    <w:name w:val="标题 9 字符"/>
    <w:basedOn w:val="a0"/>
    <w:link w:val="9"/>
    <w:uiPriority w:val="9"/>
    <w:semiHidden/>
    <w:rsid w:val="00D04425"/>
    <w:rPr>
      <w:rFonts w:eastAsiaTheme="majorEastAsia" w:cstheme="majorBidi"/>
      <w:color w:val="595959" w:themeColor="text1" w:themeTint="A6"/>
    </w:rPr>
  </w:style>
  <w:style w:type="paragraph" w:styleId="a3">
    <w:name w:val="Title"/>
    <w:basedOn w:val="a"/>
    <w:next w:val="a"/>
    <w:link w:val="a4"/>
    <w:uiPriority w:val="10"/>
    <w:qFormat/>
    <w:rsid w:val="00D04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425"/>
    <w:pPr>
      <w:spacing w:before="160"/>
      <w:jc w:val="center"/>
    </w:pPr>
    <w:rPr>
      <w:i/>
      <w:iCs/>
      <w:color w:val="404040" w:themeColor="text1" w:themeTint="BF"/>
    </w:rPr>
  </w:style>
  <w:style w:type="character" w:customStyle="1" w:styleId="a8">
    <w:name w:val="引用 字符"/>
    <w:basedOn w:val="a0"/>
    <w:link w:val="a7"/>
    <w:uiPriority w:val="29"/>
    <w:rsid w:val="00D04425"/>
    <w:rPr>
      <w:i/>
      <w:iCs/>
      <w:color w:val="404040" w:themeColor="text1" w:themeTint="BF"/>
    </w:rPr>
  </w:style>
  <w:style w:type="paragraph" w:styleId="a9">
    <w:name w:val="List Paragraph"/>
    <w:basedOn w:val="a"/>
    <w:uiPriority w:val="34"/>
    <w:qFormat/>
    <w:rsid w:val="00D04425"/>
    <w:pPr>
      <w:ind w:left="720"/>
      <w:contextualSpacing/>
    </w:pPr>
  </w:style>
  <w:style w:type="character" w:styleId="aa">
    <w:name w:val="Intense Emphasis"/>
    <w:basedOn w:val="a0"/>
    <w:uiPriority w:val="21"/>
    <w:qFormat/>
    <w:rsid w:val="00D04425"/>
    <w:rPr>
      <w:i/>
      <w:iCs/>
      <w:color w:val="2F5496" w:themeColor="accent1" w:themeShade="BF"/>
    </w:rPr>
  </w:style>
  <w:style w:type="paragraph" w:styleId="ab">
    <w:name w:val="Intense Quote"/>
    <w:basedOn w:val="a"/>
    <w:next w:val="a"/>
    <w:link w:val="ac"/>
    <w:uiPriority w:val="30"/>
    <w:qFormat/>
    <w:rsid w:val="00D04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425"/>
    <w:rPr>
      <w:i/>
      <w:iCs/>
      <w:color w:val="2F5496" w:themeColor="accent1" w:themeShade="BF"/>
    </w:rPr>
  </w:style>
  <w:style w:type="character" w:styleId="ad">
    <w:name w:val="Intense Reference"/>
    <w:basedOn w:val="a0"/>
    <w:uiPriority w:val="32"/>
    <w:qFormat/>
    <w:rsid w:val="00D04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