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5E98" w14:textId="77777777" w:rsidR="007B17F6" w:rsidRDefault="007B17F6">
      <w:pPr>
        <w:rPr>
          <w:rFonts w:hint="eastAsia"/>
        </w:rPr>
      </w:pPr>
      <w:r>
        <w:rPr>
          <w:rFonts w:hint="eastAsia"/>
        </w:rPr>
        <w:t>漠：沙漠的拼音与含义</w:t>
      </w:r>
    </w:p>
    <w:p w14:paraId="17E7818F" w14:textId="77777777" w:rsidR="007B17F6" w:rsidRDefault="007B17F6">
      <w:pPr>
        <w:rPr>
          <w:rFonts w:hint="eastAsia"/>
        </w:rPr>
      </w:pPr>
      <w:r>
        <w:rPr>
          <w:rFonts w:hint="eastAsia"/>
        </w:rPr>
        <w:t>在汉语中，“漠”字的拼音是“mò”，它描绘了一片广袤无垠、几乎不见生命迹象的土地景象。这个字不仅仅是一个地理特征的符号，它还承载着中国文化和历史的厚重记忆。从古代诗人的笔下到现代作家的描述，“漠”往往被用来象征荒凉、孤独以及人类文明边缘地带的神秘。在古代，由于交通不便和自然条件恶劣，沙漠对于大多数中国人来说，既是难以逾越的天然屏障，也是充满未知挑战的地方。</w:t>
      </w:r>
    </w:p>
    <w:p w14:paraId="75A6CA8D" w14:textId="77777777" w:rsidR="007B17F6" w:rsidRDefault="007B17F6">
      <w:pPr>
        <w:rPr>
          <w:rFonts w:hint="eastAsia"/>
        </w:rPr>
      </w:pPr>
    </w:p>
    <w:p w14:paraId="3EF5F023" w14:textId="77777777" w:rsidR="007B17F6" w:rsidRDefault="007B17F6">
      <w:pPr>
        <w:rPr>
          <w:rFonts w:hint="eastAsia"/>
        </w:rPr>
      </w:pPr>
      <w:r>
        <w:rPr>
          <w:rFonts w:hint="eastAsia"/>
        </w:rPr>
        <w:t>漠的历史意义</w:t>
      </w:r>
    </w:p>
    <w:p w14:paraId="4D0AD49D" w14:textId="77777777" w:rsidR="007B17F6" w:rsidRDefault="007B17F6">
      <w:pPr>
        <w:rPr>
          <w:rFonts w:hint="eastAsia"/>
        </w:rPr>
      </w:pPr>
      <w:r>
        <w:rPr>
          <w:rFonts w:hint="eastAsia"/>
        </w:rPr>
        <w:t>历史上，中国的北方边境常常与沙漠相邻。例如，著名的丝绸之路就穿过了塔克拉玛干沙漠等大片无人区，成为东西方文化交流的重要通道。“漠”因此也成为了连接不同文明的桥梁，尽管这条路上充满了艰辛。汉朝时期，为了保护边疆安全，朝廷设立了烽火台，用以传递紧急军情；而唐朝时，则有诗人如王之涣留下了“黄河远上白云间，一片孤城万仞山”的诗句，表达了对这片土地既敬畏又向往的情感。</w:t>
      </w:r>
    </w:p>
    <w:p w14:paraId="06EE8870" w14:textId="77777777" w:rsidR="007B17F6" w:rsidRDefault="007B17F6">
      <w:pPr>
        <w:rPr>
          <w:rFonts w:hint="eastAsia"/>
        </w:rPr>
      </w:pPr>
    </w:p>
    <w:p w14:paraId="58049AE3" w14:textId="77777777" w:rsidR="007B17F6" w:rsidRDefault="007B17F6">
      <w:pPr>
        <w:rPr>
          <w:rFonts w:hint="eastAsia"/>
        </w:rPr>
      </w:pPr>
      <w:r>
        <w:rPr>
          <w:rFonts w:hint="eastAsia"/>
        </w:rPr>
        <w:t>漠的生态环境</w:t>
      </w:r>
    </w:p>
    <w:p w14:paraId="32EEB393" w14:textId="77777777" w:rsidR="007B17F6" w:rsidRDefault="007B17F6">
      <w:pPr>
        <w:rPr>
          <w:rFonts w:hint="eastAsia"/>
        </w:rPr>
      </w:pPr>
      <w:r>
        <w:rPr>
          <w:rFonts w:hint="eastAsia"/>
        </w:rPr>
        <w:t>生态学意义上，“漠”指的是极端干旱地区的典型地貌之一。这里年降水量稀少，蒸发量巨大，土壤贫瘠且含盐碱高，植物难以生长，动物资源也十分有限。然而，在这样的环境下依然存在适应性极强的生命形式。骆驼刺、沙拐枣等耐旱植物扎根于沙土之中，它们拥有发达的根系来吸收水分，并且能够忍受高温和低温交替变化。一些特殊的昆虫和小型哺乳类动物也在沙漠中找到了生存之道，比如跳鼠和蜥蜴等，它们白天躲在洞穴里避暑，夜晚则出来觅食活动。</w:t>
      </w:r>
    </w:p>
    <w:p w14:paraId="68B3A474" w14:textId="77777777" w:rsidR="007B17F6" w:rsidRDefault="007B17F6">
      <w:pPr>
        <w:rPr>
          <w:rFonts w:hint="eastAsia"/>
        </w:rPr>
      </w:pPr>
    </w:p>
    <w:p w14:paraId="243A9468" w14:textId="77777777" w:rsidR="007B17F6" w:rsidRDefault="007B17F6">
      <w:pPr>
        <w:rPr>
          <w:rFonts w:hint="eastAsia"/>
        </w:rPr>
      </w:pPr>
      <w:r>
        <w:rPr>
          <w:rFonts w:hint="eastAsia"/>
        </w:rPr>
        <w:t>漠的文化艺术表现</w:t>
      </w:r>
    </w:p>
    <w:p w14:paraId="771B95FD" w14:textId="77777777" w:rsidR="007B17F6" w:rsidRDefault="007B17F6">
      <w:pPr>
        <w:rPr>
          <w:rFonts w:hint="eastAsia"/>
        </w:rPr>
      </w:pPr>
      <w:r>
        <w:rPr>
          <w:rFonts w:hint="eastAsia"/>
        </w:rPr>
        <w:t>在中国传统文学艺术作品中，“漠”经常作为一种意象出现，代表着遥远、神秘以及人迹罕至之处。许多古典诗歌都描写了沙漠风光，通过细腻的文字刻画出那里的独特景色。除了文字之外，绘画同样记录了人们对沙漠的感受。画家们利用色彩和线条捕捉沙漠的日出日落、沙丘起伏之美，将这种自然景观转化为视觉上的享受。音乐领域也有不少作品取材于沙漠，如马头琴演奏的悠扬旋律仿佛能让人听到风沙呼啸的声音，感受到大漠深处的寂静与辽阔。</w:t>
      </w:r>
    </w:p>
    <w:p w14:paraId="16B057F9" w14:textId="77777777" w:rsidR="007B17F6" w:rsidRDefault="007B17F6">
      <w:pPr>
        <w:rPr>
          <w:rFonts w:hint="eastAsia"/>
        </w:rPr>
      </w:pPr>
    </w:p>
    <w:p w14:paraId="555167E8" w14:textId="77777777" w:rsidR="007B17F6" w:rsidRDefault="007B17F6">
      <w:pPr>
        <w:rPr>
          <w:rFonts w:hint="eastAsia"/>
        </w:rPr>
      </w:pPr>
      <w:r>
        <w:rPr>
          <w:rFonts w:hint="eastAsia"/>
        </w:rPr>
        <w:t>漠的现代探索与发展</w:t>
      </w:r>
    </w:p>
    <w:p w14:paraId="7B4E015D" w14:textId="77777777" w:rsidR="007B17F6" w:rsidRDefault="007B17F6">
      <w:pPr>
        <w:rPr>
          <w:rFonts w:hint="eastAsia"/>
        </w:rPr>
      </w:pPr>
      <w:r>
        <w:rPr>
          <w:rFonts w:hint="eastAsia"/>
        </w:rPr>
        <w:t>进入现代社会后，随着科技的进步，“漠”不再仅仅是地理概念或文学想象的对象，而是成为了一个值得深入研究和开发利用的新领域。科学家们开始关注如何改善沙漠环境，种植适合当地条件的植被，甚至尝试引入水资源，开展治沙造林工程。旅游业的发展也为沙漠带来了新的生机，越来越多的人选择前往沙漠体验探险旅行，感受大自然的力量。“漠”不仅是地球表面的一道特殊风景线，更是在不断变迁的时代背景下展现出无限可能的地方。</w:t>
      </w:r>
    </w:p>
    <w:p w14:paraId="169178C4" w14:textId="77777777" w:rsidR="007B17F6" w:rsidRDefault="007B17F6">
      <w:pPr>
        <w:rPr>
          <w:rFonts w:hint="eastAsia"/>
        </w:rPr>
      </w:pPr>
    </w:p>
    <w:p w14:paraId="3CAF4FE1" w14:textId="77777777" w:rsidR="007B17F6" w:rsidRDefault="007B1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319A6" w14:textId="61C77A65" w:rsidR="001A1892" w:rsidRDefault="001A1892"/>
    <w:sectPr w:rsidR="001A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92"/>
    <w:rsid w:val="001A1892"/>
    <w:rsid w:val="002D0BB4"/>
    <w:rsid w:val="007B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2B61-A403-4466-9687-C1664A31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