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E37E" w14:textId="77777777" w:rsidR="006041BC" w:rsidRDefault="006041BC">
      <w:pPr>
        <w:rPr>
          <w:rFonts w:hint="eastAsia"/>
        </w:rPr>
      </w:pPr>
      <w:r>
        <w:rPr>
          <w:rFonts w:hint="eastAsia"/>
        </w:rPr>
        <w:t>星口的拼音：xīng kǒu</w:t>
      </w:r>
    </w:p>
    <w:p w14:paraId="089066AA" w14:textId="77777777" w:rsidR="006041BC" w:rsidRDefault="006041BC">
      <w:pPr>
        <w:rPr>
          <w:rFonts w:hint="eastAsia"/>
        </w:rPr>
      </w:pPr>
      <w:r>
        <w:rPr>
          <w:rFonts w:hint="eastAsia"/>
        </w:rPr>
        <w:t>星口，这个看似简单却充满诗意的名字，承载着丰富的文化和历史内涵。在中国的语言和文字中，“星”代表天空中的光点，它们是夜空中最引人注目的存在，象征着梦想、希望与神秘；而“口”则是一个多义字，既指人体的一部分，也泛指开口、入口或言说。当这两个字组合在一起时，我们可以展开无限的想象，探索其背后的故事。</w:t>
      </w:r>
    </w:p>
    <w:p w14:paraId="1075C84D" w14:textId="77777777" w:rsidR="006041BC" w:rsidRDefault="006041BC">
      <w:pPr>
        <w:rPr>
          <w:rFonts w:hint="eastAsia"/>
        </w:rPr>
      </w:pPr>
    </w:p>
    <w:p w14:paraId="25FC745D" w14:textId="77777777" w:rsidR="006041BC" w:rsidRDefault="006041BC">
      <w:pPr>
        <w:rPr>
          <w:rFonts w:hint="eastAsia"/>
        </w:rPr>
      </w:pPr>
      <w:r>
        <w:rPr>
          <w:rFonts w:hint="eastAsia"/>
        </w:rPr>
        <w:t>从地理到人文：星口的多重意义</w:t>
      </w:r>
    </w:p>
    <w:p w14:paraId="60A3855D" w14:textId="77777777" w:rsidR="006041BC" w:rsidRDefault="006041BC">
      <w:pPr>
        <w:rPr>
          <w:rFonts w:hint="eastAsia"/>
        </w:rPr>
      </w:pPr>
      <w:r>
        <w:rPr>
          <w:rFonts w:hint="eastAsia"/>
        </w:rPr>
        <w:t>在地理学上，某些地方可能因为特定的天文现象或者与星星有关的传说而被称为“星口”。例如，有些古老的村庄或城镇，由于位于能够清晰观赏星空的位置，或是曾经发生过与星辰相关的事件，就被赋予了这样一个美丽的名字。在一些文化传统中，人们相信某些地点是连接天地的门户，通过这些“星口”，人类可以与宇宙进行交流，获取智慧和启示。</w:t>
      </w:r>
    </w:p>
    <w:p w14:paraId="46916C86" w14:textId="77777777" w:rsidR="006041BC" w:rsidRDefault="006041BC">
      <w:pPr>
        <w:rPr>
          <w:rFonts w:hint="eastAsia"/>
        </w:rPr>
      </w:pPr>
    </w:p>
    <w:p w14:paraId="32B0FDDA" w14:textId="77777777" w:rsidR="006041BC" w:rsidRDefault="006041BC">
      <w:pPr>
        <w:rPr>
          <w:rFonts w:hint="eastAsia"/>
        </w:rPr>
      </w:pPr>
      <w:r>
        <w:rPr>
          <w:rFonts w:hint="eastAsia"/>
        </w:rPr>
        <w:t>星口在文学艺术中的体现</w:t>
      </w:r>
    </w:p>
    <w:p w14:paraId="747FFEAF" w14:textId="77777777" w:rsidR="006041BC" w:rsidRDefault="006041BC">
      <w:pPr>
        <w:rPr>
          <w:rFonts w:hint="eastAsia"/>
        </w:rPr>
      </w:pPr>
      <w:r>
        <w:rPr>
          <w:rFonts w:hint="eastAsia"/>
        </w:rPr>
        <w:t>文学作品里，“星口”常常被用来形容人物的嘴巴，寓意着说话如同星光般闪耀，言语间充满了魅力和影响力。诗人可能会用它来比喻一位美女的樱唇，或者是智者口中吐出的金玉良言。而在绘画和雕塑中，艺术家们也会精心描绘人物的嘴唇，使之看起来像是夜晚的繁星一样迷人。这种表达方式不仅增添了作品的艺术美感，还传递了一种对美好事物的向往。</w:t>
      </w:r>
    </w:p>
    <w:p w14:paraId="42245B37" w14:textId="77777777" w:rsidR="006041BC" w:rsidRDefault="006041BC">
      <w:pPr>
        <w:rPr>
          <w:rFonts w:hint="eastAsia"/>
        </w:rPr>
      </w:pPr>
    </w:p>
    <w:p w14:paraId="3D929C9E" w14:textId="77777777" w:rsidR="006041BC" w:rsidRDefault="006041BC">
      <w:pPr>
        <w:rPr>
          <w:rFonts w:hint="eastAsia"/>
        </w:rPr>
      </w:pPr>
      <w:r>
        <w:rPr>
          <w:rFonts w:hint="eastAsia"/>
        </w:rPr>
        <w:t>星口与中国古代哲学思想</w:t>
      </w:r>
    </w:p>
    <w:p w14:paraId="5BD8C667" w14:textId="77777777" w:rsidR="006041BC" w:rsidRDefault="006041BC">
      <w:pPr>
        <w:rPr>
          <w:rFonts w:hint="eastAsia"/>
        </w:rPr>
      </w:pPr>
      <w:r>
        <w:rPr>
          <w:rFonts w:hint="eastAsia"/>
        </w:rPr>
        <w:t>中国古代哲学家们认为，世间万物皆有其内在规律，而人类作为天地间的一部分，应当遵循自然之道。在这个背景下，“星口”也可以理解为一种沟通天人的方式。道家主张清静无为，追求内心的宁静和平和，他们相信，只有当我们的心灵像夜空一样清澈透明时，才能真正感受到星辰所传达的信息。儒家则强调言行一致，要求人们不仅要做到心中有数，更要通过正确的语言和行为来影响他人和社会。因此，“星口”在这里便有了更加深刻的含义——它是道德修养和个人品格的重要体现。</w:t>
      </w:r>
    </w:p>
    <w:p w14:paraId="0838B4CA" w14:textId="77777777" w:rsidR="006041BC" w:rsidRDefault="006041BC">
      <w:pPr>
        <w:rPr>
          <w:rFonts w:hint="eastAsia"/>
        </w:rPr>
      </w:pPr>
    </w:p>
    <w:p w14:paraId="7A75D966" w14:textId="77777777" w:rsidR="006041BC" w:rsidRDefault="006041BC">
      <w:pPr>
        <w:rPr>
          <w:rFonts w:hint="eastAsia"/>
        </w:rPr>
      </w:pPr>
      <w:r>
        <w:rPr>
          <w:rFonts w:hint="eastAsia"/>
        </w:rPr>
        <w:t>现代视角下的星口：科技与文化的交融</w:t>
      </w:r>
    </w:p>
    <w:p w14:paraId="0322810D" w14:textId="77777777" w:rsidR="006041BC" w:rsidRDefault="006041BC">
      <w:pPr>
        <w:rPr>
          <w:rFonts w:hint="eastAsia"/>
        </w:rPr>
      </w:pPr>
      <w:r>
        <w:rPr>
          <w:rFonts w:hint="eastAsia"/>
        </w:rPr>
        <w:t>随着科学技术的发展，我们对于宇宙的认识越来越深入，同时也让“星口”这一概念获得了新的诠释。今天的人们可以通过望远镜观测遥远的星系，利用卫星探索未知的太空领域，甚至还可以借助虚拟现实技术体验漫步星际的感觉。这些科技成果不仅拓宽了我们的视野，也为传统文化注入了新鲜血液。“星口”不再仅仅是一个浪漫的名字，更成为了连接过去与未来、科学与艺术、东方与西方的文化桥梁。</w:t>
      </w:r>
    </w:p>
    <w:p w14:paraId="47E6A9A7" w14:textId="77777777" w:rsidR="006041BC" w:rsidRDefault="006041BC">
      <w:pPr>
        <w:rPr>
          <w:rFonts w:hint="eastAsia"/>
        </w:rPr>
      </w:pPr>
    </w:p>
    <w:p w14:paraId="6E472F48" w14:textId="77777777" w:rsidR="006041BC" w:rsidRDefault="006041BC">
      <w:pPr>
        <w:rPr>
          <w:rFonts w:hint="eastAsia"/>
        </w:rPr>
      </w:pPr>
      <w:r>
        <w:rPr>
          <w:rFonts w:hint="eastAsia"/>
        </w:rPr>
        <w:t>最后的总结：星口的魅力永存</w:t>
      </w:r>
    </w:p>
    <w:p w14:paraId="36C3B64A" w14:textId="77777777" w:rsidR="006041BC" w:rsidRDefault="006041BC">
      <w:pPr>
        <w:rPr>
          <w:rFonts w:hint="eastAsia"/>
        </w:rPr>
      </w:pPr>
      <w:r>
        <w:rPr>
          <w:rFonts w:hint="eastAsia"/>
        </w:rPr>
        <w:t>无论是在古代还是现代社会，“星口”都以其独特的魅力吸引着无数人的目光。它见证了人类文明的进步和发展，记录了不同历史时期的风俗习惯和价值观念。更重要的是，“星口”提醒着我们要保持一颗好奇的心，勇敢地去追寻那些隐藏在宇宙深处的秘密。在未来，随着更多关于宇宙奥秘的发现，“星口”的故事也将继续书写下去，成为永恒的经典。</w:t>
      </w:r>
    </w:p>
    <w:p w14:paraId="46A26AF7" w14:textId="77777777" w:rsidR="006041BC" w:rsidRDefault="006041BC">
      <w:pPr>
        <w:rPr>
          <w:rFonts w:hint="eastAsia"/>
        </w:rPr>
      </w:pPr>
    </w:p>
    <w:p w14:paraId="58F19D65" w14:textId="77777777" w:rsidR="006041BC" w:rsidRDefault="00604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7F43B" w14:textId="5FEE6DA8" w:rsidR="00155285" w:rsidRDefault="00155285"/>
    <w:sectPr w:rsidR="00155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85"/>
    <w:rsid w:val="00155285"/>
    <w:rsid w:val="002D0BB4"/>
    <w:rsid w:val="0060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7C547-5553-4DDB-B54E-D96203FE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