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1DB6" w14:textId="77777777" w:rsidR="000E552C" w:rsidRDefault="000E552C">
      <w:pPr>
        <w:rPr>
          <w:rFonts w:hint="eastAsia"/>
        </w:rPr>
      </w:pPr>
      <w:r>
        <w:rPr>
          <w:rFonts w:hint="eastAsia"/>
        </w:rPr>
        <w:t>旋律的旋的拼音：xuán lǜ de xuán</w:t>
      </w:r>
    </w:p>
    <w:p w14:paraId="0E46168F" w14:textId="77777777" w:rsidR="000E552C" w:rsidRDefault="000E552C">
      <w:pPr>
        <w:rPr>
          <w:rFonts w:hint="eastAsia"/>
        </w:rPr>
      </w:pPr>
      <w:r>
        <w:rPr>
          <w:rFonts w:hint="eastAsia"/>
        </w:rPr>
        <w:t>在汉语拼音中，“旋律”的“旋”读作“xuán”，它描绘了音乐流动时那种蜿蜒曲折、旋转回环的姿态。而当我们将“旋律的旋”作为标题，仿佛是打开了一扇通往音乐世界的大门，让我们得以一窥音乐那既复杂又美妙的本质。</w:t>
      </w:r>
    </w:p>
    <w:p w14:paraId="63B45585" w14:textId="77777777" w:rsidR="000E552C" w:rsidRDefault="000E552C">
      <w:pPr>
        <w:rPr>
          <w:rFonts w:hint="eastAsia"/>
        </w:rPr>
      </w:pPr>
    </w:p>
    <w:p w14:paraId="2BEEBF17" w14:textId="77777777" w:rsidR="000E552C" w:rsidRDefault="000E552C">
      <w:pPr>
        <w:rPr>
          <w:rFonts w:hint="eastAsia"/>
        </w:rPr>
      </w:pPr>
      <w:r>
        <w:rPr>
          <w:rFonts w:hint="eastAsia"/>
        </w:rPr>
        <w:t>旋律与音符的舞蹈</w:t>
      </w:r>
    </w:p>
    <w:p w14:paraId="3F6E5C74" w14:textId="77777777" w:rsidR="000E552C" w:rsidRDefault="000E552C">
      <w:pPr>
        <w:rPr>
          <w:rFonts w:hint="eastAsia"/>
        </w:rPr>
      </w:pPr>
      <w:r>
        <w:rPr>
          <w:rFonts w:hint="eastAsia"/>
        </w:rPr>
        <w:t>音乐是一种无形的艺术形式，通过声音传达情感和故事。旋律，作为音乐的灵魂，是由一系列音符按照一定的节奏和音高顺序排列而成。这些音符如同舞者，在时间的舞台上翩翩起舞，它们相互交织、碰撞，有时如潺潺流水般轻柔，有时似汹涌波涛般澎湃。“旋”的概念在这里不仅仅是简单的回转，更象征着旋律线条中的起伏和变化，以及其中蕴含的情感流转。</w:t>
      </w:r>
    </w:p>
    <w:p w14:paraId="5E0AA3C0" w14:textId="77777777" w:rsidR="000E552C" w:rsidRDefault="000E552C">
      <w:pPr>
        <w:rPr>
          <w:rFonts w:hint="eastAsia"/>
        </w:rPr>
      </w:pPr>
    </w:p>
    <w:p w14:paraId="746AB214" w14:textId="77777777" w:rsidR="000E552C" w:rsidRDefault="000E552C">
      <w:pPr>
        <w:rPr>
          <w:rFonts w:hint="eastAsia"/>
        </w:rPr>
      </w:pPr>
      <w:r>
        <w:rPr>
          <w:rFonts w:hint="eastAsia"/>
        </w:rPr>
        <w:t>音乐中的螺旋上升</w:t>
      </w:r>
    </w:p>
    <w:p w14:paraId="46D0A231" w14:textId="77777777" w:rsidR="000E552C" w:rsidRDefault="000E552C">
      <w:pPr>
        <w:rPr>
          <w:rFonts w:hint="eastAsia"/>
        </w:rPr>
      </w:pPr>
      <w:r>
        <w:rPr>
          <w:rFonts w:hint="eastAsia"/>
        </w:rPr>
        <w:t>当我们谈论旋律时，常常会联想到一种螺旋式的上升或下降趋势。这种动态不仅体现在音乐的实际演奏中，也反映在听众的感受上。一个优美的旋律往往能够引领听众的心境随之波动，从平静到激昂，再回到宁静。就像大自然中的螺旋结构一样，无论是DNA双螺旋还是贝壳内部的纹理，都展现了一种自然而又和谐的发展模式。在音乐里，“旋”所代表的就是这样一种不断进化、发展和升华的过程。</w:t>
      </w:r>
    </w:p>
    <w:p w14:paraId="6FAEC9CF" w14:textId="77777777" w:rsidR="000E552C" w:rsidRDefault="000E552C">
      <w:pPr>
        <w:rPr>
          <w:rFonts w:hint="eastAsia"/>
        </w:rPr>
      </w:pPr>
    </w:p>
    <w:p w14:paraId="32371D3C" w14:textId="77777777" w:rsidR="000E552C" w:rsidRDefault="000E552C">
      <w:pPr>
        <w:rPr>
          <w:rFonts w:hint="eastAsia"/>
        </w:rPr>
      </w:pPr>
      <w:r>
        <w:rPr>
          <w:rFonts w:hint="eastAsia"/>
        </w:rPr>
        <w:t>文化语境下的旋律之旋</w:t>
      </w:r>
    </w:p>
    <w:p w14:paraId="3E8CC507" w14:textId="77777777" w:rsidR="000E552C" w:rsidRDefault="000E552C">
      <w:pPr>
        <w:rPr>
          <w:rFonts w:hint="eastAsia"/>
        </w:rPr>
      </w:pPr>
      <w:r>
        <w:rPr>
          <w:rFonts w:hint="eastAsia"/>
        </w:rPr>
        <w:t>不同的文化和历史背景下，“旋律的旋”有着各异的表现形式。在中国传统音乐中，旋律往往更加注重线性发展和装饰性的变奏，以表达细腻的情感变化；而在西方古典音乐里，则可能更多地强调和声结构和多声部之间的互动。然而，无论是在哪个角落，“旋”这一元素始终贯穿于各种风格之中，成为连接不同音乐传统的桥梁。</w:t>
      </w:r>
    </w:p>
    <w:p w14:paraId="00E56313" w14:textId="77777777" w:rsidR="000E552C" w:rsidRDefault="000E552C">
      <w:pPr>
        <w:rPr>
          <w:rFonts w:hint="eastAsia"/>
        </w:rPr>
      </w:pPr>
    </w:p>
    <w:p w14:paraId="2AF723B0" w14:textId="77777777" w:rsidR="000E552C" w:rsidRDefault="000E552C">
      <w:pPr>
        <w:rPr>
          <w:rFonts w:hint="eastAsia"/>
        </w:rPr>
      </w:pPr>
      <w:r>
        <w:rPr>
          <w:rFonts w:hint="eastAsia"/>
        </w:rPr>
        <w:t>个人体验与共鸣</w:t>
      </w:r>
    </w:p>
    <w:p w14:paraId="10A9D5A5" w14:textId="77777777" w:rsidR="000E552C" w:rsidRDefault="000E552C">
      <w:pPr>
        <w:rPr>
          <w:rFonts w:hint="eastAsia"/>
        </w:rPr>
      </w:pPr>
      <w:r>
        <w:rPr>
          <w:rFonts w:hint="eastAsia"/>
        </w:rPr>
        <w:t>对于每一位音乐爱好者而言，“旋律的旋”都有着独特的意义。它可以是一段难忘的记忆，一次心灵深处的触动，或者是某种难以言表的情绪宣泄。旋律之所以动人，正是因为其具备了引发共鸣的力量——无论听者来自何方、处于何种境遇，都能在那些流转的音符之间找到属于自己的那份感动。因此，“旋律的旋”不仅仅是一个音乐学术语，更是连接人与人、心与心之间的一条无形纽带。</w:t>
      </w:r>
    </w:p>
    <w:p w14:paraId="68D5CC88" w14:textId="77777777" w:rsidR="000E552C" w:rsidRDefault="000E552C">
      <w:pPr>
        <w:rPr>
          <w:rFonts w:hint="eastAsia"/>
        </w:rPr>
      </w:pPr>
    </w:p>
    <w:p w14:paraId="442C91FA" w14:textId="77777777" w:rsidR="000E552C" w:rsidRDefault="000E552C">
      <w:pPr>
        <w:rPr>
          <w:rFonts w:hint="eastAsia"/>
        </w:rPr>
      </w:pPr>
      <w:r>
        <w:rPr>
          <w:rFonts w:hint="eastAsia"/>
        </w:rPr>
        <w:t>最后的总结</w:t>
      </w:r>
    </w:p>
    <w:p w14:paraId="10219C09" w14:textId="77777777" w:rsidR="000E552C" w:rsidRDefault="000E552C">
      <w:pPr>
        <w:rPr>
          <w:rFonts w:hint="eastAsia"/>
        </w:rPr>
      </w:pPr>
      <w:r>
        <w:rPr>
          <w:rFonts w:hint="eastAsia"/>
        </w:rPr>
        <w:t>“旋律的旋”不仅仅是指音乐技术层面的一个概念，它更像是一座桥梁，连接着音乐创作者与聆听者，跨越时空，触动人心。每一个旋律背后都有一个故事，每一次“旋”的演绎都是对这个故事的独特诠释。在这个充满变化的世界里，音乐以其独有的方式记录着时代的变迁和个人的情感经历，而“旋律的旋”正是这一切美好瞬间的见证者。</w:t>
      </w:r>
    </w:p>
    <w:p w14:paraId="670521BE" w14:textId="77777777" w:rsidR="000E552C" w:rsidRDefault="000E552C">
      <w:pPr>
        <w:rPr>
          <w:rFonts w:hint="eastAsia"/>
        </w:rPr>
      </w:pPr>
    </w:p>
    <w:p w14:paraId="68AF0CB6" w14:textId="77777777" w:rsidR="000E552C" w:rsidRDefault="000E5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9592C" w14:textId="4AEC5CC0" w:rsidR="009A2F76" w:rsidRDefault="009A2F76"/>
    <w:sectPr w:rsidR="009A2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76"/>
    <w:rsid w:val="000E552C"/>
    <w:rsid w:val="002D0BB4"/>
    <w:rsid w:val="009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D9C64-17B0-4169-9371-06217A81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