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E05F" w14:textId="77777777" w:rsidR="00135B9D" w:rsidRDefault="00135B9D">
      <w:pPr>
        <w:rPr>
          <w:rFonts w:hint="eastAsia"/>
        </w:rPr>
      </w:pPr>
      <w:r>
        <w:rPr>
          <w:rFonts w:hint="eastAsia"/>
        </w:rPr>
        <w:t>旋床上旋出来的两个旋的拼音：车工技艺中的艺术</w:t>
      </w:r>
    </w:p>
    <w:p w14:paraId="14F01468" w14:textId="77777777" w:rsidR="00135B9D" w:rsidRDefault="00135B9D">
      <w:pPr>
        <w:rPr>
          <w:rFonts w:hint="eastAsia"/>
        </w:rPr>
      </w:pPr>
      <w:r>
        <w:rPr>
          <w:rFonts w:hint="eastAsia"/>
        </w:rPr>
        <w:t>在机械制造和加工领域，车床是一种极为常见的工具，它通过旋转工件并使刀具沿着预定路径移动来实现对金属、木材或其他材料的精密加工。而当说到“旋床上旋出来的两个旋的拼音”，我们实际上是在谈论车削工艺中的一种特别技巧——车削出具有特定形状或装饰性的螺旋线，即所谓的“旋”。这种技术不仅考验着车工师傅的手艺，更蕴含着深厚的文化底蕴。</w:t>
      </w:r>
    </w:p>
    <w:p w14:paraId="44E3D2B7" w14:textId="77777777" w:rsidR="00135B9D" w:rsidRDefault="00135B9D">
      <w:pPr>
        <w:rPr>
          <w:rFonts w:hint="eastAsia"/>
        </w:rPr>
      </w:pPr>
    </w:p>
    <w:p w14:paraId="68CC39AF" w14:textId="77777777" w:rsidR="00135B9D" w:rsidRDefault="00135B9D">
      <w:pPr>
        <w:rPr>
          <w:rFonts w:hint="eastAsia"/>
        </w:rPr>
      </w:pPr>
      <w:r>
        <w:rPr>
          <w:rFonts w:hint="eastAsia"/>
        </w:rPr>
        <w:t>传统与现代的交融</w:t>
      </w:r>
    </w:p>
    <w:p w14:paraId="1BC59535" w14:textId="77777777" w:rsidR="00135B9D" w:rsidRDefault="00135B9D">
      <w:pPr>
        <w:rPr>
          <w:rFonts w:hint="eastAsia"/>
        </w:rPr>
      </w:pPr>
      <w:r>
        <w:rPr>
          <w:rFonts w:hint="eastAsia"/>
        </w:rPr>
        <w:t>在中国悠久的历史长河中，手工艺品制作一直占据着重要的地位。从古代青铜器到明清时期的木雕家具，无不体现了匠人们精湛的技术和独特的审美情趣。随着工业革命的到来，传统手工技艺逐渐被机械化生产所取代，但某些精细操作仍需依赖人工完成。例如，在一些高端定制产品或者艺术品创作过程中，经验丰富的老师傅们会使用车床来创造出复杂而美丽的图案，其中就包括了“旋”的元素。</w:t>
      </w:r>
    </w:p>
    <w:p w14:paraId="5A9F030B" w14:textId="77777777" w:rsidR="00135B9D" w:rsidRDefault="00135B9D">
      <w:pPr>
        <w:rPr>
          <w:rFonts w:hint="eastAsia"/>
        </w:rPr>
      </w:pPr>
    </w:p>
    <w:p w14:paraId="617AA8F8" w14:textId="77777777" w:rsidR="00135B9D" w:rsidRDefault="00135B9D">
      <w:pPr>
        <w:rPr>
          <w:rFonts w:hint="eastAsia"/>
        </w:rPr>
      </w:pPr>
      <w:r>
        <w:rPr>
          <w:rFonts w:hint="eastAsia"/>
        </w:rPr>
        <w:t>“旋”的奥秘：双旋的魅力</w:t>
      </w:r>
    </w:p>
    <w:p w14:paraId="1C828E27" w14:textId="77777777" w:rsidR="00135B9D" w:rsidRDefault="00135B9D">
      <w:pPr>
        <w:rPr>
          <w:rFonts w:hint="eastAsia"/>
        </w:rPr>
      </w:pPr>
      <w:r>
        <w:rPr>
          <w:rFonts w:hint="eastAsia"/>
        </w:rPr>
        <w:t>所谓“两个旋”，指的是在同一表面上同时形成两条不同方向或间距的螺旋线条。这一过程要求极高的精度控制以及对材料特性的深刻理解。对于初学者而言，掌握单个旋已经颇具挑战性；而要达到能够稳定地生成两个相互协调且美观大方的双旋，则需要经过长时间的学习与实践积累。每一道工序都凝聚着工匠的心血，每一个细节都是对完美的追求。</w:t>
      </w:r>
    </w:p>
    <w:p w14:paraId="69938056" w14:textId="77777777" w:rsidR="00135B9D" w:rsidRDefault="00135B9D">
      <w:pPr>
        <w:rPr>
          <w:rFonts w:hint="eastAsia"/>
        </w:rPr>
      </w:pPr>
    </w:p>
    <w:p w14:paraId="106DD8CE" w14:textId="77777777" w:rsidR="00135B9D" w:rsidRDefault="00135B9D">
      <w:pPr>
        <w:rPr>
          <w:rFonts w:hint="eastAsia"/>
        </w:rPr>
      </w:pPr>
      <w:r>
        <w:rPr>
          <w:rFonts w:hint="eastAsia"/>
        </w:rPr>
        <w:t>文化传承与发展创新</w:t>
      </w:r>
    </w:p>
    <w:p w14:paraId="16EB00C6" w14:textId="77777777" w:rsidR="00135B9D" w:rsidRDefault="00135B9D">
      <w:pPr>
        <w:rPr>
          <w:rFonts w:hint="eastAsia"/>
        </w:rPr>
      </w:pPr>
      <w:r>
        <w:rPr>
          <w:rFonts w:hint="eastAsia"/>
        </w:rPr>
        <w:t>尽管现代社会科技日新月异，许多古老技艺面临着失传的风险，然而像“旋”这样的传统技能却找到了新的生命力。一方面，它们作为文化遗产得到了保护和支持；另一方面，借助于现代化设备和技术手段的应用，这些技艺得以进一步发扬光大。在各类展览会上经常能看到融合了传统元素与当代设计理念的作品展出，既展现了中华民族悠久灿烂的文化底蕴，又体现了时代精神风貌。</w:t>
      </w:r>
    </w:p>
    <w:p w14:paraId="42E41605" w14:textId="77777777" w:rsidR="00135B9D" w:rsidRDefault="00135B9D">
      <w:pPr>
        <w:rPr>
          <w:rFonts w:hint="eastAsia"/>
        </w:rPr>
      </w:pPr>
    </w:p>
    <w:p w14:paraId="4736D8AB" w14:textId="77777777" w:rsidR="00135B9D" w:rsidRDefault="00135B9D">
      <w:pPr>
        <w:rPr>
          <w:rFonts w:hint="eastAsia"/>
        </w:rPr>
      </w:pPr>
      <w:r>
        <w:rPr>
          <w:rFonts w:hint="eastAsia"/>
        </w:rPr>
        <w:t>最后的总结：匠心独运，永恒之美</w:t>
      </w:r>
    </w:p>
    <w:p w14:paraId="0E9871CF" w14:textId="77777777" w:rsidR="00135B9D" w:rsidRDefault="00135B9D">
      <w:pPr>
        <w:rPr>
          <w:rFonts w:hint="eastAsia"/>
        </w:rPr>
      </w:pPr>
      <w:r>
        <w:rPr>
          <w:rFonts w:hint="eastAsia"/>
        </w:rPr>
        <w:t>无论是过去还是现在，“旋床上旋出来的两个旋”都不仅仅是简单的加工方式，而是承载着人们对美好生活的向往和不懈探索的精神象征。每一位投身于这项事业的人都在用自己的行动诠释着“工匠精神”的真谛：专注、执着、精益求精。在未来的发展道路上，相信会有更多年轻人加入进来，共同守护这份珍贵的文化遗产，并赋予其更加丰富多彩的表现形式。</w:t>
      </w:r>
    </w:p>
    <w:p w14:paraId="496D58E3" w14:textId="77777777" w:rsidR="00135B9D" w:rsidRDefault="00135B9D">
      <w:pPr>
        <w:rPr>
          <w:rFonts w:hint="eastAsia"/>
        </w:rPr>
      </w:pPr>
    </w:p>
    <w:p w14:paraId="79FC1376" w14:textId="77777777" w:rsidR="00135B9D" w:rsidRDefault="00135B9D">
      <w:pPr>
        <w:rPr>
          <w:rFonts w:hint="eastAsia"/>
        </w:rPr>
      </w:pPr>
      <w:r>
        <w:rPr>
          <w:rFonts w:hint="eastAsia"/>
        </w:rPr>
        <w:t>本文是由懂得生活网（dongdeshenghuo.com）为大家创作</w:t>
      </w:r>
    </w:p>
    <w:p w14:paraId="44F8279F" w14:textId="02F7DD93" w:rsidR="007E0E85" w:rsidRDefault="007E0E85"/>
    <w:sectPr w:rsidR="007E0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85"/>
    <w:rsid w:val="00135B9D"/>
    <w:rsid w:val="002D0BB4"/>
    <w:rsid w:val="007E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D5F12-88FA-4305-A2BD-7B13FA0F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E85"/>
    <w:rPr>
      <w:rFonts w:cstheme="majorBidi"/>
      <w:color w:val="2F5496" w:themeColor="accent1" w:themeShade="BF"/>
      <w:sz w:val="28"/>
      <w:szCs w:val="28"/>
    </w:rPr>
  </w:style>
  <w:style w:type="character" w:customStyle="1" w:styleId="50">
    <w:name w:val="标题 5 字符"/>
    <w:basedOn w:val="a0"/>
    <w:link w:val="5"/>
    <w:uiPriority w:val="9"/>
    <w:semiHidden/>
    <w:rsid w:val="007E0E85"/>
    <w:rPr>
      <w:rFonts w:cstheme="majorBidi"/>
      <w:color w:val="2F5496" w:themeColor="accent1" w:themeShade="BF"/>
      <w:sz w:val="24"/>
    </w:rPr>
  </w:style>
  <w:style w:type="character" w:customStyle="1" w:styleId="60">
    <w:name w:val="标题 6 字符"/>
    <w:basedOn w:val="a0"/>
    <w:link w:val="6"/>
    <w:uiPriority w:val="9"/>
    <w:semiHidden/>
    <w:rsid w:val="007E0E85"/>
    <w:rPr>
      <w:rFonts w:cstheme="majorBidi"/>
      <w:b/>
      <w:bCs/>
      <w:color w:val="2F5496" w:themeColor="accent1" w:themeShade="BF"/>
    </w:rPr>
  </w:style>
  <w:style w:type="character" w:customStyle="1" w:styleId="70">
    <w:name w:val="标题 7 字符"/>
    <w:basedOn w:val="a0"/>
    <w:link w:val="7"/>
    <w:uiPriority w:val="9"/>
    <w:semiHidden/>
    <w:rsid w:val="007E0E85"/>
    <w:rPr>
      <w:rFonts w:cstheme="majorBidi"/>
      <w:b/>
      <w:bCs/>
      <w:color w:val="595959" w:themeColor="text1" w:themeTint="A6"/>
    </w:rPr>
  </w:style>
  <w:style w:type="character" w:customStyle="1" w:styleId="80">
    <w:name w:val="标题 8 字符"/>
    <w:basedOn w:val="a0"/>
    <w:link w:val="8"/>
    <w:uiPriority w:val="9"/>
    <w:semiHidden/>
    <w:rsid w:val="007E0E85"/>
    <w:rPr>
      <w:rFonts w:cstheme="majorBidi"/>
      <w:color w:val="595959" w:themeColor="text1" w:themeTint="A6"/>
    </w:rPr>
  </w:style>
  <w:style w:type="character" w:customStyle="1" w:styleId="90">
    <w:name w:val="标题 9 字符"/>
    <w:basedOn w:val="a0"/>
    <w:link w:val="9"/>
    <w:uiPriority w:val="9"/>
    <w:semiHidden/>
    <w:rsid w:val="007E0E85"/>
    <w:rPr>
      <w:rFonts w:eastAsiaTheme="majorEastAsia" w:cstheme="majorBidi"/>
      <w:color w:val="595959" w:themeColor="text1" w:themeTint="A6"/>
    </w:rPr>
  </w:style>
  <w:style w:type="paragraph" w:styleId="a3">
    <w:name w:val="Title"/>
    <w:basedOn w:val="a"/>
    <w:next w:val="a"/>
    <w:link w:val="a4"/>
    <w:uiPriority w:val="10"/>
    <w:qFormat/>
    <w:rsid w:val="007E0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E85"/>
    <w:pPr>
      <w:spacing w:before="160"/>
      <w:jc w:val="center"/>
    </w:pPr>
    <w:rPr>
      <w:i/>
      <w:iCs/>
      <w:color w:val="404040" w:themeColor="text1" w:themeTint="BF"/>
    </w:rPr>
  </w:style>
  <w:style w:type="character" w:customStyle="1" w:styleId="a8">
    <w:name w:val="引用 字符"/>
    <w:basedOn w:val="a0"/>
    <w:link w:val="a7"/>
    <w:uiPriority w:val="29"/>
    <w:rsid w:val="007E0E85"/>
    <w:rPr>
      <w:i/>
      <w:iCs/>
      <w:color w:val="404040" w:themeColor="text1" w:themeTint="BF"/>
    </w:rPr>
  </w:style>
  <w:style w:type="paragraph" w:styleId="a9">
    <w:name w:val="List Paragraph"/>
    <w:basedOn w:val="a"/>
    <w:uiPriority w:val="34"/>
    <w:qFormat/>
    <w:rsid w:val="007E0E85"/>
    <w:pPr>
      <w:ind w:left="720"/>
      <w:contextualSpacing/>
    </w:pPr>
  </w:style>
  <w:style w:type="character" w:styleId="aa">
    <w:name w:val="Intense Emphasis"/>
    <w:basedOn w:val="a0"/>
    <w:uiPriority w:val="21"/>
    <w:qFormat/>
    <w:rsid w:val="007E0E85"/>
    <w:rPr>
      <w:i/>
      <w:iCs/>
      <w:color w:val="2F5496" w:themeColor="accent1" w:themeShade="BF"/>
    </w:rPr>
  </w:style>
  <w:style w:type="paragraph" w:styleId="ab">
    <w:name w:val="Intense Quote"/>
    <w:basedOn w:val="a"/>
    <w:next w:val="a"/>
    <w:link w:val="ac"/>
    <w:uiPriority w:val="30"/>
    <w:qFormat/>
    <w:rsid w:val="007E0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E85"/>
    <w:rPr>
      <w:i/>
      <w:iCs/>
      <w:color w:val="2F5496" w:themeColor="accent1" w:themeShade="BF"/>
    </w:rPr>
  </w:style>
  <w:style w:type="character" w:styleId="ad">
    <w:name w:val="Intense Reference"/>
    <w:basedOn w:val="a0"/>
    <w:uiPriority w:val="32"/>
    <w:qFormat/>
    <w:rsid w:val="007E0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