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42DD" w14:textId="77777777" w:rsidR="0013110A" w:rsidRDefault="0013110A">
      <w:pPr>
        <w:rPr>
          <w:rFonts w:hint="eastAsia"/>
        </w:rPr>
      </w:pPr>
      <w:r>
        <w:rPr>
          <w:rFonts w:hint="eastAsia"/>
        </w:rPr>
        <w:t>摊破浣溪沙的拼音版：古典诗词的韵律之美</w:t>
      </w:r>
    </w:p>
    <w:p w14:paraId="1C62D942" w14:textId="77777777" w:rsidR="0013110A" w:rsidRDefault="0013110A">
      <w:pPr>
        <w:rPr>
          <w:rFonts w:hint="eastAsia"/>
        </w:rPr>
      </w:pPr>
      <w:r>
        <w:rPr>
          <w:rFonts w:hint="eastAsia"/>
        </w:rPr>
        <w:t>在中华文化的瑰宝中，古诗词以其独特的韵味和深厚的文化底蕴占据了重要的位置。其中，“摊破浣溪沙”是一首著名的词牌名，它不仅承载着古代文人的才情与情感，还通过其特有的格式和音律展现出了汉语语言的艺术魅力。为了让更多人能够欣赏到这首词的美妙之处，我们特别准备了“摊破浣溪沙”的拼音版，让读者可以在吟诵时更准确地把握每个字词的发音。</w:t>
      </w:r>
    </w:p>
    <w:p w14:paraId="7BD87E68" w14:textId="77777777" w:rsidR="0013110A" w:rsidRDefault="0013110A">
      <w:pPr>
        <w:rPr>
          <w:rFonts w:hint="eastAsia"/>
        </w:rPr>
      </w:pPr>
    </w:p>
    <w:p w14:paraId="466EA766" w14:textId="77777777" w:rsidR="0013110A" w:rsidRDefault="0013110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CAFEAC7" w14:textId="77777777" w:rsidR="0013110A" w:rsidRDefault="0013110A">
      <w:pPr>
        <w:rPr>
          <w:rFonts w:hint="eastAsia"/>
        </w:rPr>
      </w:pPr>
      <w:r>
        <w:rPr>
          <w:rFonts w:hint="eastAsia"/>
        </w:rPr>
        <w:t>“摊破浣溪沙”起源于唐代，盛行于宋代，是一种具有固定格式和特定旋律的词牌。这种词牌通常用来表达个人的情怀或描绘自然景色，反映了当时社会的生活状态和人们的精神世界。从文化意义上讲，它不仅仅是一段文字，更是连接古今的情感纽带，使得现代人可以穿越时空，感受到古人的心境。</w:t>
      </w:r>
    </w:p>
    <w:p w14:paraId="7D7F030D" w14:textId="77777777" w:rsidR="0013110A" w:rsidRDefault="0013110A">
      <w:pPr>
        <w:rPr>
          <w:rFonts w:hint="eastAsia"/>
        </w:rPr>
      </w:pPr>
    </w:p>
    <w:p w14:paraId="320D5FC3" w14:textId="77777777" w:rsidR="0013110A" w:rsidRDefault="0013110A">
      <w:pPr>
        <w:rPr>
          <w:rFonts w:hint="eastAsia"/>
        </w:rPr>
      </w:pPr>
      <w:r>
        <w:rPr>
          <w:rFonts w:hint="eastAsia"/>
        </w:rPr>
        <w:t>拼音版的具体呈现</w:t>
      </w:r>
    </w:p>
    <w:p w14:paraId="4071176A" w14:textId="77777777" w:rsidR="0013110A" w:rsidRDefault="0013110A">
      <w:pPr>
        <w:rPr>
          <w:rFonts w:hint="eastAsia"/>
        </w:rPr>
      </w:pPr>
      <w:r>
        <w:rPr>
          <w:rFonts w:hint="eastAsia"/>
        </w:rPr>
        <w:t>下面是对“摊破浣溪沙”的拼音化处理：</w:t>
      </w:r>
    </w:p>
    <w:p w14:paraId="78F91A56" w14:textId="77777777" w:rsidR="0013110A" w:rsidRDefault="0013110A">
      <w:pPr>
        <w:rPr>
          <w:rFonts w:hint="eastAsia"/>
        </w:rPr>
      </w:pPr>
    </w:p>
    <w:p w14:paraId="13CB35ED" w14:textId="77777777" w:rsidR="0013110A" w:rsidRDefault="0013110A">
      <w:pPr>
        <w:rPr>
          <w:rFonts w:hint="eastAsia"/>
        </w:rPr>
      </w:pPr>
      <w:r>
        <w:rPr>
          <w:rFonts w:hint="eastAsia"/>
        </w:rPr>
        <w:t xml:space="preserve"> Tān pò huàn xī shā</w:t>
      </w:r>
    </w:p>
    <w:p w14:paraId="42447122" w14:textId="77777777" w:rsidR="0013110A" w:rsidRDefault="0013110A">
      <w:pPr>
        <w:rPr>
          <w:rFonts w:hint="eastAsia"/>
        </w:rPr>
      </w:pPr>
    </w:p>
    <w:p w14:paraId="758FB06C" w14:textId="77777777" w:rsidR="0013110A" w:rsidRDefault="0013110A">
      <w:pPr>
        <w:rPr>
          <w:rFonts w:hint="eastAsia"/>
        </w:rPr>
      </w:pPr>
      <w:r>
        <w:rPr>
          <w:rFonts w:hint="eastAsia"/>
        </w:rPr>
        <w:t xml:space="preserve"> Rén yǔ qiáo dōng lù, yuè zhào lián gōng wū.</w:t>
      </w:r>
    </w:p>
    <w:p w14:paraId="7B986742" w14:textId="77777777" w:rsidR="0013110A" w:rsidRDefault="0013110A">
      <w:pPr>
        <w:rPr>
          <w:rFonts w:hint="eastAsia"/>
        </w:rPr>
      </w:pPr>
    </w:p>
    <w:p w14:paraId="41DBF36B" w14:textId="77777777" w:rsidR="0013110A" w:rsidRDefault="0013110A">
      <w:pPr>
        <w:rPr>
          <w:rFonts w:hint="eastAsia"/>
        </w:rPr>
      </w:pPr>
      <w:r>
        <w:rPr>
          <w:rFonts w:hint="eastAsia"/>
        </w:rPr>
        <w:t xml:space="preserve"> Zhú xià mén qián jìng, yún duī fēng dòng hú.</w:t>
      </w:r>
    </w:p>
    <w:p w14:paraId="23311DF4" w14:textId="77777777" w:rsidR="0013110A" w:rsidRDefault="0013110A">
      <w:pPr>
        <w:rPr>
          <w:rFonts w:hint="eastAsia"/>
        </w:rPr>
      </w:pPr>
    </w:p>
    <w:p w14:paraId="114D03F7" w14:textId="77777777" w:rsidR="0013110A" w:rsidRDefault="0013110A">
      <w:pPr>
        <w:rPr>
          <w:rFonts w:hint="eastAsia"/>
        </w:rPr>
      </w:pPr>
      <w:r>
        <w:rPr>
          <w:rFonts w:hint="eastAsia"/>
        </w:rPr>
        <w:t xml:space="preserve"> Qīng qíng bù zài, kōng yǒu mèng huí chū.</w:t>
      </w:r>
    </w:p>
    <w:p w14:paraId="0DB439A2" w14:textId="77777777" w:rsidR="0013110A" w:rsidRDefault="0013110A">
      <w:pPr>
        <w:rPr>
          <w:rFonts w:hint="eastAsia"/>
        </w:rPr>
      </w:pPr>
    </w:p>
    <w:p w14:paraId="4C2E7BB4" w14:textId="77777777" w:rsidR="0013110A" w:rsidRDefault="0013110A">
      <w:pPr>
        <w:rPr>
          <w:rFonts w:hint="eastAsia"/>
        </w:rPr>
      </w:pPr>
      <w:r>
        <w:rPr>
          <w:rFonts w:hint="eastAsia"/>
        </w:rPr>
        <w:t xml:space="preserve"> Wàng què tiān yá yuǎn, nán xún jiù rì jū.</w:t>
      </w:r>
    </w:p>
    <w:p w14:paraId="4A94076E" w14:textId="77777777" w:rsidR="0013110A" w:rsidRDefault="0013110A">
      <w:pPr>
        <w:rPr>
          <w:rFonts w:hint="eastAsia"/>
        </w:rPr>
      </w:pPr>
    </w:p>
    <w:p w14:paraId="5FD5EA25" w14:textId="77777777" w:rsidR="0013110A" w:rsidRDefault="0013110A">
      <w:pPr>
        <w:rPr>
          <w:rFonts w:hint="eastAsia"/>
        </w:rPr>
      </w:pPr>
      <w:r>
        <w:rPr>
          <w:rFonts w:hint="eastAsia"/>
        </w:rPr>
        <w:t xml:space="preserve"> 每行诗句都按照普通话的标准进行了注音，以便于非母语者或者想要学习正确发音的人士参考使用。</w:t>
      </w:r>
    </w:p>
    <w:p w14:paraId="6E69C79A" w14:textId="77777777" w:rsidR="0013110A" w:rsidRDefault="0013110A">
      <w:pPr>
        <w:rPr>
          <w:rFonts w:hint="eastAsia"/>
        </w:rPr>
      </w:pPr>
    </w:p>
    <w:p w14:paraId="12019EDE" w14:textId="77777777" w:rsidR="0013110A" w:rsidRDefault="0013110A">
      <w:pPr>
        <w:rPr>
          <w:rFonts w:hint="eastAsia"/>
        </w:rPr>
      </w:pPr>
      <w:r>
        <w:rPr>
          <w:rFonts w:hint="eastAsia"/>
        </w:rPr>
        <w:t>诗歌内容解析</w:t>
      </w:r>
    </w:p>
    <w:p w14:paraId="069C2AFD" w14:textId="77777777" w:rsidR="0013110A" w:rsidRDefault="0013110A">
      <w:pPr>
        <w:rPr>
          <w:rFonts w:hint="eastAsia"/>
        </w:rPr>
      </w:pPr>
      <w:r>
        <w:rPr>
          <w:rFonts w:hint="eastAsia"/>
        </w:rPr>
        <w:t>此词以简洁而优美的语言，描述了一幅清晨桥边、月下庭院的画面，表达了作者对往昔美好时光的怀念之情。诗中的“清晴不在，空有梦回初”，深刻地道出了物是人非的感慨；而“望却天涯远，难寻旧日居”则进一步强调了时间流逝所带来的无奈感。这些细腻的情感描写，使整首词充满了浓郁的艺术气息。</w:t>
      </w:r>
    </w:p>
    <w:p w14:paraId="503AF858" w14:textId="77777777" w:rsidR="0013110A" w:rsidRDefault="0013110A">
      <w:pPr>
        <w:rPr>
          <w:rFonts w:hint="eastAsia"/>
        </w:rPr>
      </w:pPr>
    </w:p>
    <w:p w14:paraId="6283BB0A" w14:textId="77777777" w:rsidR="0013110A" w:rsidRDefault="0013110A">
      <w:pPr>
        <w:rPr>
          <w:rFonts w:hint="eastAsia"/>
        </w:rPr>
      </w:pPr>
      <w:r>
        <w:rPr>
          <w:rFonts w:hint="eastAsia"/>
        </w:rPr>
        <w:t>如何欣赏拼音版的诗词</w:t>
      </w:r>
    </w:p>
    <w:p w14:paraId="62F984D4" w14:textId="77777777" w:rsidR="0013110A" w:rsidRDefault="0013110A">
      <w:pPr>
        <w:rPr>
          <w:rFonts w:hint="eastAsia"/>
        </w:rPr>
      </w:pPr>
      <w:r>
        <w:rPr>
          <w:rFonts w:hint="eastAsia"/>
        </w:rPr>
        <w:t>对于想要深入体会“摊破浣溪沙”意境的朋友来说，拼音版提供了一个新的视角。可以通过反复朗读来感受每个音节之间的和谐美；尝试理解每个汉字背后的意义，并将其与整体意境相结合；在掌握了基本的发音规则之后，试着用普通话抑扬顿挫地念出整首诗，体验那种跨越千年的共鸣。</w:t>
      </w:r>
    </w:p>
    <w:p w14:paraId="03B1FC09" w14:textId="77777777" w:rsidR="0013110A" w:rsidRDefault="0013110A">
      <w:pPr>
        <w:rPr>
          <w:rFonts w:hint="eastAsia"/>
        </w:rPr>
      </w:pPr>
    </w:p>
    <w:p w14:paraId="551EDCD8" w14:textId="77777777" w:rsidR="0013110A" w:rsidRDefault="0013110A">
      <w:pPr>
        <w:rPr>
          <w:rFonts w:hint="eastAsia"/>
        </w:rPr>
      </w:pPr>
      <w:r>
        <w:rPr>
          <w:rFonts w:hint="eastAsia"/>
        </w:rPr>
        <w:t>最后的总结</w:t>
      </w:r>
    </w:p>
    <w:p w14:paraId="3003242D" w14:textId="77777777" w:rsidR="0013110A" w:rsidRDefault="0013110A">
      <w:pPr>
        <w:rPr>
          <w:rFonts w:hint="eastAsia"/>
        </w:rPr>
      </w:pPr>
      <w:r>
        <w:rPr>
          <w:rFonts w:hint="eastAsia"/>
        </w:rPr>
        <w:t>无论是作为文学爱好者还是普通读者，“摊破浣溪沙”的拼音版都能够为大家打开一扇通往古典诗词世界的窗户。在这里，您可以感受到汉语的独特魅力，领略到古人笔下那片宁静而又充满诗意的土地。希望这篇介绍能够激发您对中国传统文化的兴趣，鼓励更多的人去探索这片无尽的知识海洋。</w:t>
      </w:r>
    </w:p>
    <w:p w14:paraId="38C50B02" w14:textId="77777777" w:rsidR="0013110A" w:rsidRDefault="0013110A">
      <w:pPr>
        <w:rPr>
          <w:rFonts w:hint="eastAsia"/>
        </w:rPr>
      </w:pPr>
    </w:p>
    <w:p w14:paraId="22A445E3" w14:textId="77777777" w:rsidR="0013110A" w:rsidRDefault="00131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9CE83" w14:textId="7A44209E" w:rsidR="00B0371D" w:rsidRDefault="00B0371D"/>
    <w:sectPr w:rsidR="00B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1D"/>
    <w:rsid w:val="0013110A"/>
    <w:rsid w:val="002D0BB4"/>
    <w:rsid w:val="00B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FB94E-18A6-402B-9F50-0B39DC0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