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DAC2" w14:textId="77777777" w:rsidR="00FE3070" w:rsidRDefault="00FE3070">
      <w:pPr>
        <w:rPr>
          <w:rFonts w:hint="eastAsia"/>
        </w:rPr>
      </w:pPr>
      <w:r>
        <w:rPr>
          <w:rFonts w:hint="eastAsia"/>
        </w:rPr>
        <w:t>揪住不放的拼音怎么写</w:t>
      </w:r>
    </w:p>
    <w:p w14:paraId="11FD5460" w14:textId="77777777" w:rsidR="00FE3070" w:rsidRDefault="00FE3070">
      <w:pPr>
        <w:rPr>
          <w:rFonts w:hint="eastAsia"/>
        </w:rPr>
      </w:pPr>
      <w:r>
        <w:rPr>
          <w:rFonts w:hint="eastAsia"/>
        </w:rPr>
        <w:t>在汉语学习的过程中，正确掌握每个字词的拼音是至关重要的。对于“揪住不放”这个成语而言，其拼音写作：“jiū zhù bù fàng”。这四个字各具特点，组合在一起形成了一个生动形象的表达，用来描述一个人紧紧抓住某物或某人不松手的情形。</w:t>
      </w:r>
    </w:p>
    <w:p w14:paraId="4E762578" w14:textId="77777777" w:rsidR="00FE3070" w:rsidRDefault="00FE3070">
      <w:pPr>
        <w:rPr>
          <w:rFonts w:hint="eastAsia"/>
        </w:rPr>
      </w:pPr>
    </w:p>
    <w:p w14:paraId="75F7B988" w14:textId="77777777" w:rsidR="00FE3070" w:rsidRDefault="00FE3070">
      <w:pPr>
        <w:rPr>
          <w:rFonts w:hint="eastAsia"/>
        </w:rPr>
      </w:pPr>
      <w:r>
        <w:rPr>
          <w:rFonts w:hint="eastAsia"/>
        </w:rPr>
        <w:t>成语结构分析</w:t>
      </w:r>
    </w:p>
    <w:p w14:paraId="4FF63B08" w14:textId="77777777" w:rsidR="00FE3070" w:rsidRDefault="00FE3070">
      <w:pPr>
        <w:rPr>
          <w:rFonts w:hint="eastAsia"/>
        </w:rPr>
      </w:pPr>
      <w:r>
        <w:rPr>
          <w:rFonts w:hint="eastAsia"/>
        </w:rPr>
        <w:t>“揪住不放”的构成非常直观。“揪”指的是用手紧紧抓住某物的动作，它的拼音为“jiū”，声调为第一声，表示这是一个清晰而坚定的声音；“住”在这里作为副词使用，意味着持续进行的状态，其拼音是“zhù”，同样也是第四声；接下来，“不”是一个否定词，在这里起到加强语气的作用，读作轻声“bù”；“放”则代表释放、放开的意思，拼音为“fàng”，第二声。整个成语通过这几个动词和副词的结合，描绘了一个连续的动作过程。</w:t>
      </w:r>
    </w:p>
    <w:p w14:paraId="1D988CEC" w14:textId="77777777" w:rsidR="00FE3070" w:rsidRDefault="00FE3070">
      <w:pPr>
        <w:rPr>
          <w:rFonts w:hint="eastAsia"/>
        </w:rPr>
      </w:pPr>
    </w:p>
    <w:p w14:paraId="6EB73C56" w14:textId="77777777" w:rsidR="00FE3070" w:rsidRDefault="00FE3070">
      <w:pPr>
        <w:rPr>
          <w:rFonts w:hint="eastAsia"/>
        </w:rPr>
      </w:pPr>
      <w:r>
        <w:rPr>
          <w:rFonts w:hint="eastAsia"/>
        </w:rPr>
        <w:t>成语的实际应用场景</w:t>
      </w:r>
    </w:p>
    <w:p w14:paraId="44A68571" w14:textId="77777777" w:rsidR="00FE3070" w:rsidRDefault="00FE3070">
      <w:pPr>
        <w:rPr>
          <w:rFonts w:hint="eastAsia"/>
        </w:rPr>
      </w:pPr>
      <w:r>
        <w:rPr>
          <w:rFonts w:hint="eastAsia"/>
        </w:rPr>
        <w:t>在日常生活中，“揪住不放”不仅可以用在物理动作上，如孩子紧抓着玩具不肯放手，也可以比喻人在坚持某种观点或立场时的态度。例如，当有人对某个问题持强烈意见，并且不愿意轻易改变想法时，我们就可以说他“揪住不放”。在谈判或者争论中，如果一方始终强调某一观点而不肯让步，也适用此成语来形容。</w:t>
      </w:r>
    </w:p>
    <w:p w14:paraId="754F1297" w14:textId="77777777" w:rsidR="00FE3070" w:rsidRDefault="00FE3070">
      <w:pPr>
        <w:rPr>
          <w:rFonts w:hint="eastAsia"/>
        </w:rPr>
      </w:pPr>
    </w:p>
    <w:p w14:paraId="2654BD84" w14:textId="77777777" w:rsidR="00FE3070" w:rsidRDefault="00FE3070">
      <w:pPr>
        <w:rPr>
          <w:rFonts w:hint="eastAsia"/>
        </w:rPr>
      </w:pPr>
      <w:r>
        <w:rPr>
          <w:rFonts w:hint="eastAsia"/>
        </w:rPr>
        <w:t>成语的文化内涵</w:t>
      </w:r>
    </w:p>
    <w:p w14:paraId="6EC29E51" w14:textId="77777777" w:rsidR="00FE3070" w:rsidRDefault="00FE3070">
      <w:pPr>
        <w:rPr>
          <w:rFonts w:hint="eastAsia"/>
        </w:rPr>
      </w:pPr>
      <w:r>
        <w:rPr>
          <w:rFonts w:hint="eastAsia"/>
        </w:rPr>
        <w:t>从文化角度来看，“揪住不放”反映了中国人对待事物执着的一面。在中国传统文化里，坚韧不拔的精神备受推崇，这种精神体现在面对困难时不轻易放弃，以及对于正义事业坚定不移地追求。因此，“揪住不放”不仅是简单的动作描写，更蕴含了深层的文化意义和社会价值。</w:t>
      </w:r>
    </w:p>
    <w:p w14:paraId="312FADD0" w14:textId="77777777" w:rsidR="00FE3070" w:rsidRDefault="00FE3070">
      <w:pPr>
        <w:rPr>
          <w:rFonts w:hint="eastAsia"/>
        </w:rPr>
      </w:pPr>
    </w:p>
    <w:p w14:paraId="6422E811" w14:textId="77777777" w:rsidR="00FE3070" w:rsidRDefault="00FE3070">
      <w:pPr>
        <w:rPr>
          <w:rFonts w:hint="eastAsia"/>
        </w:rPr>
      </w:pPr>
      <w:r>
        <w:rPr>
          <w:rFonts w:hint="eastAsia"/>
        </w:rPr>
        <w:t>如何更好地理解和记忆这个成语</w:t>
      </w:r>
    </w:p>
    <w:p w14:paraId="15C9CAB2" w14:textId="77777777" w:rsidR="00FE3070" w:rsidRDefault="00FE3070">
      <w:pPr>
        <w:rPr>
          <w:rFonts w:hint="eastAsia"/>
        </w:rPr>
      </w:pPr>
      <w:r>
        <w:rPr>
          <w:rFonts w:hint="eastAsia"/>
        </w:rPr>
        <w:t>为了加深对“揪住不放”的理解并能灵活运用，可以通过多读相关的故事或案例来增强感性认识。利用联想记忆法将该成语与其他相似表达相联系，比如“死缠烂打”、“咬定青山不放松”等，这样可以帮助学习者更加深刻地记住“jiū zhù bù fàng”的发音及含义。实际对话练习也是非常有效的办法之一，试着用它造句，可以有效提高语言表达能力。</w:t>
      </w:r>
    </w:p>
    <w:p w14:paraId="1FA708EB" w14:textId="77777777" w:rsidR="00FE3070" w:rsidRDefault="00FE3070">
      <w:pPr>
        <w:rPr>
          <w:rFonts w:hint="eastAsia"/>
        </w:rPr>
      </w:pPr>
    </w:p>
    <w:p w14:paraId="4094647F" w14:textId="77777777" w:rsidR="00FE3070" w:rsidRDefault="00FE3070">
      <w:pPr>
        <w:rPr>
          <w:rFonts w:hint="eastAsia"/>
        </w:rPr>
      </w:pPr>
      <w:r>
        <w:rPr>
          <w:rFonts w:hint="eastAsia"/>
        </w:rPr>
        <w:t>最后的总结</w:t>
      </w:r>
    </w:p>
    <w:p w14:paraId="10583FED" w14:textId="77777777" w:rsidR="00FE3070" w:rsidRDefault="00FE3070">
      <w:pPr>
        <w:rPr>
          <w:rFonts w:hint="eastAsia"/>
        </w:rPr>
      </w:pPr>
      <w:r>
        <w:rPr>
          <w:rFonts w:hint="eastAsia"/>
        </w:rPr>
        <w:t>“揪住不放”的拼音是“jiū zhù bù fàng”，它不仅仅是一组汉字与声音的简单组合，背后还承载着丰富的语义信息和文化寓意。无论是作为汉语学习的一部分还是作为一种沟通交流的方式，理解和正确使用这样的成语都是非常有意义的。</w:t>
      </w:r>
    </w:p>
    <w:p w14:paraId="20D6C87D" w14:textId="77777777" w:rsidR="00FE3070" w:rsidRDefault="00FE3070">
      <w:pPr>
        <w:rPr>
          <w:rFonts w:hint="eastAsia"/>
        </w:rPr>
      </w:pPr>
    </w:p>
    <w:p w14:paraId="370CDC87" w14:textId="77777777" w:rsidR="00FE3070" w:rsidRDefault="00FE3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60442" w14:textId="6AD6371A" w:rsidR="00116805" w:rsidRDefault="00116805"/>
    <w:sectPr w:rsidR="0011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05"/>
    <w:rsid w:val="00116805"/>
    <w:rsid w:val="002D0BB4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740ED-4F65-4E6C-90C6-9BEE897F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