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98B6" w14:textId="77777777" w:rsidR="0060066C" w:rsidRDefault="0060066C">
      <w:pPr>
        <w:rPr>
          <w:rFonts w:hint="eastAsia"/>
        </w:rPr>
      </w:pPr>
      <w:r>
        <w:rPr>
          <w:rFonts w:hint="eastAsia"/>
        </w:rPr>
        <w:t>抬台灯的拼音：tái tái dēng</w:t>
      </w:r>
    </w:p>
    <w:p w14:paraId="34C86C45" w14:textId="77777777" w:rsidR="0060066C" w:rsidRDefault="0060066C">
      <w:pPr>
        <w:rPr>
          <w:rFonts w:hint="eastAsia"/>
        </w:rPr>
      </w:pPr>
      <w:r>
        <w:rPr>
          <w:rFonts w:hint="eastAsia"/>
        </w:rPr>
        <w:t>在汉语的世界里，每个词汇都有着其独特的发音与意义。"抬台灯"这个词语，按照普通话的标准发音，读作“tái tái dēng”。它由三个部分组成：“抬”、“台”和“灯”，每一个字都有其特定的含义，并且当它们组合在一起时，描绘出了一种特定类型的照明器具。</w:t>
      </w:r>
    </w:p>
    <w:p w14:paraId="5E371016" w14:textId="77777777" w:rsidR="0060066C" w:rsidRDefault="0060066C">
      <w:pPr>
        <w:rPr>
          <w:rFonts w:hint="eastAsia"/>
        </w:rPr>
      </w:pPr>
    </w:p>
    <w:p w14:paraId="65AD9CE3" w14:textId="77777777" w:rsidR="0060066C" w:rsidRDefault="0060066C">
      <w:pPr>
        <w:rPr>
          <w:rFonts w:hint="eastAsia"/>
        </w:rPr>
      </w:pPr>
      <w:r>
        <w:rPr>
          <w:rFonts w:hint="eastAsia"/>
        </w:rPr>
        <w:t>从传统到现代：台灯的发展史</w:t>
      </w:r>
    </w:p>
    <w:p w14:paraId="1AF51321" w14:textId="77777777" w:rsidR="0060066C" w:rsidRDefault="0060066C">
      <w:pPr>
        <w:rPr>
          <w:rFonts w:hint="eastAsia"/>
        </w:rPr>
      </w:pPr>
      <w:r>
        <w:rPr>
          <w:rFonts w:hint="eastAsia"/>
        </w:rPr>
        <w:t>台灯作为一种常见的家具附件，在历史上经历了从无到有、从简陋到精致的过程。早期的台灯，主要是为了满足夜间阅读或工作时对照明的需求而设计的。随着时代的发展和技术的进步，台灯不仅在功能上得到了极大的提升，而且在造型设计上也逐渐融入了更多的艺术元素，成为家居装饰中不可或缺的一部分。从传统的油灯、蜡烛，再到今天的LED灯具，每一款新型台灯的诞生都是人类智慧和技术进步的结晶。</w:t>
      </w:r>
    </w:p>
    <w:p w14:paraId="5797CA75" w14:textId="77777777" w:rsidR="0060066C" w:rsidRDefault="0060066C">
      <w:pPr>
        <w:rPr>
          <w:rFonts w:hint="eastAsia"/>
        </w:rPr>
      </w:pPr>
    </w:p>
    <w:p w14:paraId="07F02840" w14:textId="77777777" w:rsidR="0060066C" w:rsidRDefault="0060066C">
      <w:pPr>
        <w:rPr>
          <w:rFonts w:hint="eastAsia"/>
        </w:rPr>
      </w:pPr>
      <w:r>
        <w:rPr>
          <w:rFonts w:hint="eastAsia"/>
        </w:rPr>
        <w:t>抬台灯的设计美学</w:t>
      </w:r>
    </w:p>
    <w:p w14:paraId="155FB6F4" w14:textId="77777777" w:rsidR="0060066C" w:rsidRDefault="0060066C">
      <w:pPr>
        <w:rPr>
          <w:rFonts w:hint="eastAsia"/>
        </w:rPr>
      </w:pPr>
      <w:r>
        <w:rPr>
          <w:rFonts w:hint="eastAsia"/>
        </w:rPr>
        <w:t>“抬”这个词意味着举起或者提高，暗示着这种台灯具有可调节高度的特点。这样的设计使得用户可以根据自己的需要来调整灯光的位置，从而获得最佳的光照效果。设计师们通过巧妙地利用机械结构，让台灯能够灵活地改变角度和高度，既保证了使用的便捷性，又增加了产品的美观度。无论是简约风格还是欧式古典风，抬台灯都能完美适配各种室内装修风格。</w:t>
      </w:r>
    </w:p>
    <w:p w14:paraId="0848026D" w14:textId="77777777" w:rsidR="0060066C" w:rsidRDefault="0060066C">
      <w:pPr>
        <w:rPr>
          <w:rFonts w:hint="eastAsia"/>
        </w:rPr>
      </w:pPr>
    </w:p>
    <w:p w14:paraId="6D3A52F5" w14:textId="77777777" w:rsidR="0060066C" w:rsidRDefault="0060066C">
      <w:pPr>
        <w:rPr>
          <w:rFonts w:hint="eastAsia"/>
        </w:rPr>
      </w:pPr>
      <w:r>
        <w:rPr>
          <w:rFonts w:hint="eastAsia"/>
        </w:rPr>
        <w:t>选择适合你的抬台灯</w:t>
      </w:r>
    </w:p>
    <w:p w14:paraId="5BC54A08" w14:textId="77777777" w:rsidR="0060066C" w:rsidRDefault="0060066C">
      <w:pPr>
        <w:rPr>
          <w:rFonts w:hint="eastAsia"/>
        </w:rPr>
      </w:pPr>
      <w:r>
        <w:rPr>
          <w:rFonts w:hint="eastAsia"/>
        </w:rPr>
        <w:t>面对市场上琳琅满目的抬台灯款式，消费者往往不知道该如何挑选。实际上，选购抬台灯时主要考虑以下几个方面：一是材质，优质金属或木材制成的框架更加坚固耐用；二是光源类型，LED灯泡因其节能高效而受到广泛欢迎；三是功能性，一些高端产品还配备了USB充电接口等附加功能。当然，最重要的是要根据个人喜好以及房间的整体布局来决定。</w:t>
      </w:r>
    </w:p>
    <w:p w14:paraId="742CBDAC" w14:textId="77777777" w:rsidR="0060066C" w:rsidRDefault="0060066C">
      <w:pPr>
        <w:rPr>
          <w:rFonts w:hint="eastAsia"/>
        </w:rPr>
      </w:pPr>
    </w:p>
    <w:p w14:paraId="79115E4A" w14:textId="77777777" w:rsidR="0060066C" w:rsidRDefault="0060066C">
      <w:pPr>
        <w:rPr>
          <w:rFonts w:hint="eastAsia"/>
        </w:rPr>
      </w:pPr>
      <w:r>
        <w:rPr>
          <w:rFonts w:hint="eastAsia"/>
        </w:rPr>
        <w:t>抬台灯对健康的影响</w:t>
      </w:r>
    </w:p>
    <w:p w14:paraId="4253544A" w14:textId="77777777" w:rsidR="0060066C" w:rsidRDefault="0060066C">
      <w:pPr>
        <w:rPr>
          <w:rFonts w:hint="eastAsia"/>
        </w:rPr>
      </w:pPr>
      <w:r>
        <w:rPr>
          <w:rFonts w:hint="eastAsia"/>
        </w:rPr>
        <w:t>正确的光照对于保护视力至关重要。一款好的抬台灯应该提供均匀柔和而不刺眼的光线，避免长时间使用造成眼睛疲劳。适当的高度调节可以减少颈部和肩部的压力，有助于维持良好的坐姿。因此，在日常生活中合理选用并正确使用抬台灯，对于维护身体健康有着积极的意义。</w:t>
      </w:r>
    </w:p>
    <w:p w14:paraId="43C0BC54" w14:textId="77777777" w:rsidR="0060066C" w:rsidRDefault="0060066C">
      <w:pPr>
        <w:rPr>
          <w:rFonts w:hint="eastAsia"/>
        </w:rPr>
      </w:pPr>
    </w:p>
    <w:p w14:paraId="7C03761F" w14:textId="77777777" w:rsidR="0060066C" w:rsidRDefault="0060066C">
      <w:pPr>
        <w:rPr>
          <w:rFonts w:hint="eastAsia"/>
        </w:rPr>
      </w:pPr>
      <w:r>
        <w:rPr>
          <w:rFonts w:hint="eastAsia"/>
        </w:rPr>
        <w:t>未来的抬台灯趋势</w:t>
      </w:r>
    </w:p>
    <w:p w14:paraId="06E3B215" w14:textId="77777777" w:rsidR="0060066C" w:rsidRDefault="0060066C">
      <w:pPr>
        <w:rPr>
          <w:rFonts w:hint="eastAsia"/>
        </w:rPr>
      </w:pPr>
      <w:r>
        <w:rPr>
          <w:rFonts w:hint="eastAsia"/>
        </w:rPr>
        <w:t>展望未来，随着智能家居概念的普及，抬台灯也将朝着智能化方向发展。预计下一代产品将集成更多先进技术，如自动感应环境光强度并自动调整亮度、支持语音控制或手机APP远程操控等功能。这些创新将进一步提升用户的体验感，使抬台灯不仅仅是一件照明工具，更是一种贴心的生活伴侣。</w:t>
      </w:r>
    </w:p>
    <w:p w14:paraId="1CE00179" w14:textId="77777777" w:rsidR="0060066C" w:rsidRDefault="0060066C">
      <w:pPr>
        <w:rPr>
          <w:rFonts w:hint="eastAsia"/>
        </w:rPr>
      </w:pPr>
    </w:p>
    <w:p w14:paraId="55AEF0EF" w14:textId="77777777" w:rsidR="0060066C" w:rsidRDefault="00600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7E6E1" w14:textId="58A53A00" w:rsidR="00E3187E" w:rsidRDefault="00E3187E"/>
    <w:sectPr w:rsidR="00E3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7E"/>
    <w:rsid w:val="002D0BB4"/>
    <w:rsid w:val="0060066C"/>
    <w:rsid w:val="00E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BBB73-1713-46B2-9986-536D8B3A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