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5BF51" w14:textId="77777777" w:rsidR="00BC6338" w:rsidRDefault="00BC6338">
      <w:pPr>
        <w:rPr>
          <w:rFonts w:hint="eastAsia"/>
        </w:rPr>
      </w:pPr>
      <w:r>
        <w:rPr>
          <w:rFonts w:hint="eastAsia"/>
        </w:rPr>
        <w:t>jing bao jia</w:t>
      </w:r>
    </w:p>
    <w:p w14:paraId="758CBF45" w14:textId="77777777" w:rsidR="00BC6338" w:rsidRDefault="00BC6338">
      <w:pPr>
        <w:rPr>
          <w:rFonts w:hint="eastAsia"/>
        </w:rPr>
      </w:pPr>
      <w:r>
        <w:rPr>
          <w:rFonts w:hint="eastAsia"/>
        </w:rPr>
        <w:t>在当今竞争激烈的商业世界中，“惊爆价”这个词汇成为了商家吸引顾客的有力武器。它不仅仅是一个简单的促销手段，更是一种营销艺术，能够瞬间抓住消费者的眼球，激发他们的购买欲望。每当看到“惊爆价”三个字，人们的脑海中立刻会浮现出超值优惠、限时抢购等刺激性的画面，仿佛是开启了一场与时间赛跑的购物狂欢。</w:t>
      </w:r>
    </w:p>
    <w:p w14:paraId="1EB8DE20" w14:textId="77777777" w:rsidR="00BC6338" w:rsidRDefault="00BC6338">
      <w:pPr>
        <w:rPr>
          <w:rFonts w:hint="eastAsia"/>
        </w:rPr>
      </w:pPr>
    </w:p>
    <w:p w14:paraId="4688C5A9" w14:textId="77777777" w:rsidR="00BC6338" w:rsidRDefault="00BC6338">
      <w:pPr>
        <w:rPr>
          <w:rFonts w:hint="eastAsia"/>
        </w:rPr>
      </w:pPr>
      <w:r>
        <w:rPr>
          <w:rFonts w:hint="eastAsia"/>
        </w:rPr>
        <w:t>惊爆价背后的秘密</w:t>
      </w:r>
    </w:p>
    <w:p w14:paraId="3A1E0AF0" w14:textId="77777777" w:rsidR="00BC6338" w:rsidRDefault="00BC6338">
      <w:pPr>
        <w:rPr>
          <w:rFonts w:hint="eastAsia"/>
        </w:rPr>
      </w:pPr>
      <w:r>
        <w:rPr>
          <w:rFonts w:hint="eastAsia"/>
        </w:rPr>
        <w:t>究竟什么是惊爆价呢？简单来说，这是指商品或服务以远低于市场平均价格出售的一种定价策略。商家通过牺牲部分利润，来换取更高的销量和更快的资金周转。这种做法看似简单，却蕴含着深刻的商业智慧。对于商家而言，惊爆价可以快速清理库存、吸引新客户、提升品牌形象；而对于消费者，则意味着可以用更少的钱买到心仪的商品，享受实实在在的折扣。</w:t>
      </w:r>
    </w:p>
    <w:p w14:paraId="7C8BCA75" w14:textId="77777777" w:rsidR="00BC6338" w:rsidRDefault="00BC6338">
      <w:pPr>
        <w:rPr>
          <w:rFonts w:hint="eastAsia"/>
        </w:rPr>
      </w:pPr>
    </w:p>
    <w:p w14:paraId="30E5B86B" w14:textId="77777777" w:rsidR="00BC6338" w:rsidRDefault="00BC6338">
      <w:pPr>
        <w:rPr>
          <w:rFonts w:hint="eastAsia"/>
        </w:rPr>
      </w:pPr>
      <w:r>
        <w:rPr>
          <w:rFonts w:hint="eastAsia"/>
        </w:rPr>
        <w:t>惊爆价对市场的冲击</w:t>
      </w:r>
    </w:p>
    <w:p w14:paraId="7F1ABB51" w14:textId="77777777" w:rsidR="00BC6338" w:rsidRDefault="00BC6338">
      <w:pPr>
        <w:rPr>
          <w:rFonts w:hint="eastAsia"/>
        </w:rPr>
      </w:pPr>
      <w:r>
        <w:rPr>
          <w:rFonts w:hint="eastAsia"/>
        </w:rPr>
        <w:t>惊爆价对市场有着显著的影响。它可以改变消费者的购买行为，使得原本计划之外的消费变得合理化。惊爆价也促使同行之间的竞争加剧，迫使其他商家不断优化自己的产品和服务，以保持竞争力。频繁出现的惊爆价还可能影响到消费者的心理预期，使他们更加关注价格波动，从而变得更加精明和挑剔。</w:t>
      </w:r>
    </w:p>
    <w:p w14:paraId="3C47F371" w14:textId="77777777" w:rsidR="00BC6338" w:rsidRDefault="00BC6338">
      <w:pPr>
        <w:rPr>
          <w:rFonts w:hint="eastAsia"/>
        </w:rPr>
      </w:pPr>
    </w:p>
    <w:p w14:paraId="1FCF186D" w14:textId="77777777" w:rsidR="00BC6338" w:rsidRDefault="00BC6338">
      <w:pPr>
        <w:rPr>
          <w:rFonts w:hint="eastAsia"/>
        </w:rPr>
      </w:pPr>
      <w:r>
        <w:rPr>
          <w:rFonts w:hint="eastAsia"/>
        </w:rPr>
        <w:t>如何理智面对惊爆价</w:t>
      </w:r>
    </w:p>
    <w:p w14:paraId="33AEF761" w14:textId="77777777" w:rsidR="00BC6338" w:rsidRDefault="00BC6338">
      <w:pPr>
        <w:rPr>
          <w:rFonts w:hint="eastAsia"/>
        </w:rPr>
      </w:pPr>
      <w:r>
        <w:rPr>
          <w:rFonts w:hint="eastAsia"/>
        </w:rPr>
        <w:t>面对层出不穷的惊爆价促销活动，作为消费者应该保持理性思考。不要被低廉的价格冲昏头脑，而是要仔细比较不同品牌、款式之间的差异，评估自己是否真的需要这些商品。同时也要留意促销规则，避免陷入不必要的消费陷阱。毕竟，真正的实惠不仅仅是价格上的让利，更是品质和服务的保障。</w:t>
      </w:r>
    </w:p>
    <w:p w14:paraId="0CB50ADB" w14:textId="77777777" w:rsidR="00BC6338" w:rsidRDefault="00BC6338">
      <w:pPr>
        <w:rPr>
          <w:rFonts w:hint="eastAsia"/>
        </w:rPr>
      </w:pPr>
    </w:p>
    <w:p w14:paraId="57EA32C3" w14:textId="77777777" w:rsidR="00BC6338" w:rsidRDefault="00BC6338">
      <w:pPr>
        <w:rPr>
          <w:rFonts w:hint="eastAsia"/>
        </w:rPr>
      </w:pPr>
      <w:r>
        <w:rPr>
          <w:rFonts w:hint="eastAsia"/>
        </w:rPr>
        <w:t>最后的总结：惊爆价的价值与未来</w:t>
      </w:r>
    </w:p>
    <w:p w14:paraId="2C7BA06A" w14:textId="77777777" w:rsidR="00BC6338" w:rsidRDefault="00BC6338">
      <w:pPr>
        <w:rPr>
          <w:rFonts w:hint="eastAsia"/>
        </w:rPr>
      </w:pPr>
      <w:r>
        <w:rPr>
          <w:rFonts w:hint="eastAsia"/>
        </w:rPr>
        <w:t>惊爆价作为一种特殊的定价策略，在现代商业环境中扮演着重要的角色。它既是对商家运营能力的一次考验，也是为消费者提供额外价值的机会。随着电子商务的发展以及消费者需求的变化，未来的惊爆价可能会更加多样化、个性化。无论如何变化，其核心宗旨始终不变——那就是让消费者享受到真正的实惠，同时帮助商家实现更好的销售业绩。</w:t>
      </w:r>
    </w:p>
    <w:p w14:paraId="48083202" w14:textId="77777777" w:rsidR="00BC6338" w:rsidRDefault="00BC6338">
      <w:pPr>
        <w:rPr>
          <w:rFonts w:hint="eastAsia"/>
        </w:rPr>
      </w:pPr>
    </w:p>
    <w:p w14:paraId="4B62624C" w14:textId="77777777" w:rsidR="00BC6338" w:rsidRDefault="00BC6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68A89" w14:textId="7D734D1E" w:rsidR="00FF065F" w:rsidRDefault="00FF065F"/>
    <w:sectPr w:rsidR="00FF0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5F"/>
    <w:rsid w:val="002D0BB4"/>
    <w:rsid w:val="00BC6338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A1609-19A2-464F-8A64-B2611D30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