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B2DC0" w14:textId="77777777" w:rsidR="00BD6D78" w:rsidRDefault="00BD6D78">
      <w:pPr>
        <w:rPr>
          <w:rFonts w:hint="eastAsia"/>
        </w:rPr>
      </w:pPr>
      <w:r>
        <w:rPr>
          <w:rFonts w:hint="eastAsia"/>
        </w:rPr>
        <w:t>怂恿的拼音：sǒng yǒng</w:t>
      </w:r>
    </w:p>
    <w:p w14:paraId="452CE4B5" w14:textId="77777777" w:rsidR="00BD6D78" w:rsidRDefault="00BD6D78">
      <w:pPr>
        <w:rPr>
          <w:rFonts w:hint="eastAsia"/>
        </w:rPr>
      </w:pPr>
      <w:r>
        <w:rPr>
          <w:rFonts w:hint="eastAsia"/>
        </w:rPr>
        <w:t>在汉语的广阔海洋里，每个词汇都像是一艘承载着文化与意义的小船。当提到“怂恿”这个词时，我们首先接触到的是它的发音：“sǒng yǒng”。这个发音简洁而有力，恰如其分地反映了词义背后的那种微妙的力量——一种能够推动或激励他人采取行动的力量。在中国大陆使用的汉语拼音系统中，“怂恿”的拼音准确无误地为学习者和使用者提供了发音指南。</w:t>
      </w:r>
    </w:p>
    <w:p w14:paraId="791527AC" w14:textId="77777777" w:rsidR="00BD6D78" w:rsidRDefault="00BD6D78">
      <w:pPr>
        <w:rPr>
          <w:rFonts w:hint="eastAsia"/>
        </w:rPr>
      </w:pPr>
    </w:p>
    <w:p w14:paraId="7F2ABF95" w14:textId="77777777" w:rsidR="00BD6D78" w:rsidRDefault="00BD6D78">
      <w:pPr>
        <w:rPr>
          <w:rFonts w:hint="eastAsia"/>
        </w:rPr>
      </w:pPr>
      <w:r>
        <w:rPr>
          <w:rFonts w:hint="eastAsia"/>
        </w:rPr>
        <w:t>含义与用法</w:t>
      </w:r>
    </w:p>
    <w:p w14:paraId="1BF5A809" w14:textId="77777777" w:rsidR="00BD6D78" w:rsidRDefault="00BD6D78">
      <w:pPr>
        <w:rPr>
          <w:rFonts w:hint="eastAsia"/>
        </w:rPr>
      </w:pPr>
      <w:r>
        <w:rPr>
          <w:rFonts w:hint="eastAsia"/>
        </w:rPr>
        <w:t>“怂恿”一词，在日常交流中通常指的是通过言语或行为鼓励、激发某人去做某件事情。这种行为可以是正面的，比如朋友之间互相鼓励去实现一个共同的目标；也可能是负面的，例如引诱别人参与不恰当的行为。因此，在使用这个词时，语境至关重要，它决定了“怂恿”的正负面色彩。无论是书面表达还是口头交流，正确理解并运用“怂恿”，对于传达清晰的信息都是必不可少的。</w:t>
      </w:r>
    </w:p>
    <w:p w14:paraId="302DDB74" w14:textId="77777777" w:rsidR="00BD6D78" w:rsidRDefault="00BD6D78">
      <w:pPr>
        <w:rPr>
          <w:rFonts w:hint="eastAsia"/>
        </w:rPr>
      </w:pPr>
    </w:p>
    <w:p w14:paraId="0401E37B" w14:textId="77777777" w:rsidR="00BD6D78" w:rsidRDefault="00BD6D78">
      <w:pPr>
        <w:rPr>
          <w:rFonts w:hint="eastAsia"/>
        </w:rPr>
      </w:pPr>
      <w:r>
        <w:rPr>
          <w:rFonts w:hint="eastAsia"/>
        </w:rPr>
        <w:t>历史渊源</w:t>
      </w:r>
    </w:p>
    <w:p w14:paraId="59D3DD7B" w14:textId="77777777" w:rsidR="00BD6D78" w:rsidRDefault="00BD6D78">
      <w:pPr>
        <w:rPr>
          <w:rFonts w:hint="eastAsia"/>
        </w:rPr>
      </w:pPr>
      <w:r>
        <w:rPr>
          <w:rFonts w:hint="eastAsia"/>
        </w:rPr>
        <w:t>追溯到古代，汉字“怂恿”中的每一个字都有其独特的历史背景。“怂”字由“从”和“心”组成，象征着跟随内心或者他人的意志行事；“恿”字则含有“虫”旁，原意是指昆虫的蠕动，后来引申为微小的动作或是轻微的影响。随着时间的发展，这两个字组合在一起，逐渐演变为了今天所熟知的“怂恿”，用来描述一种轻推或轻拉的力量，它既可能来自于内心的冲动，也可能来自外界的影响。</w:t>
      </w:r>
    </w:p>
    <w:p w14:paraId="6E989462" w14:textId="77777777" w:rsidR="00BD6D78" w:rsidRDefault="00BD6D78">
      <w:pPr>
        <w:rPr>
          <w:rFonts w:hint="eastAsia"/>
        </w:rPr>
      </w:pPr>
    </w:p>
    <w:p w14:paraId="766441AB" w14:textId="77777777" w:rsidR="00BD6D78" w:rsidRDefault="00BD6D78">
      <w:pPr>
        <w:rPr>
          <w:rFonts w:hint="eastAsia"/>
        </w:rPr>
      </w:pPr>
      <w:r>
        <w:rPr>
          <w:rFonts w:hint="eastAsia"/>
        </w:rPr>
        <w:t>社会影响</w:t>
      </w:r>
    </w:p>
    <w:p w14:paraId="290048A5" w14:textId="77777777" w:rsidR="00BD6D78" w:rsidRDefault="00BD6D78">
      <w:pPr>
        <w:rPr>
          <w:rFonts w:hint="eastAsia"/>
        </w:rPr>
      </w:pPr>
      <w:r>
        <w:rPr>
          <w:rFonts w:hint="eastAsia"/>
        </w:rPr>
        <w:t>在社会互动中，“怂恿”扮演着复杂的角色。它可以是在团队合作中不可或缺的催化剂，促使成员们超越自我，达成更高的目标；也可以是在不良环境中的一种破坏性力量，导致个人做出违背道德或法律的事情。因此，了解如何识别以及抵御不当的“怂恿”，对于每个人来说都是非常重要的技能。教育和个人成长的过程中，培养批判性思维能力，可以帮助人们更好地判断哪些“怂恿”是有益的，哪些则是有害的。</w:t>
      </w:r>
    </w:p>
    <w:p w14:paraId="29518159" w14:textId="77777777" w:rsidR="00BD6D78" w:rsidRDefault="00BD6D78">
      <w:pPr>
        <w:rPr>
          <w:rFonts w:hint="eastAsia"/>
        </w:rPr>
      </w:pPr>
    </w:p>
    <w:p w14:paraId="30ECB9F0" w14:textId="77777777" w:rsidR="00BD6D78" w:rsidRDefault="00BD6D78">
      <w:pPr>
        <w:rPr>
          <w:rFonts w:hint="eastAsia"/>
        </w:rPr>
      </w:pPr>
      <w:r>
        <w:rPr>
          <w:rFonts w:hint="eastAsia"/>
        </w:rPr>
        <w:t>语言艺术中的“怂恿”</w:t>
      </w:r>
    </w:p>
    <w:p w14:paraId="25B05534" w14:textId="77777777" w:rsidR="00BD6D78" w:rsidRDefault="00BD6D78">
      <w:pPr>
        <w:rPr>
          <w:rFonts w:hint="eastAsia"/>
        </w:rPr>
      </w:pPr>
      <w:r>
        <w:rPr>
          <w:rFonts w:hint="eastAsia"/>
        </w:rPr>
        <w:t>文学作品和口语表达中，“怂恿”常常被巧妙地运用来塑造角色形象或推动故事情节的发展。作家们利用这一词汇来描绘人物之间的关系动态，以及他们如何相互影响。在戏剧舞台上，“怂恿”更是演员们刻画人物心理变化的重要工具。通过对“怂恿”的细腻描写，观众可以更深入地感受到故事背后的人性和情感冲突。</w:t>
      </w:r>
    </w:p>
    <w:p w14:paraId="2F4BD59D" w14:textId="77777777" w:rsidR="00BD6D78" w:rsidRDefault="00BD6D78">
      <w:pPr>
        <w:rPr>
          <w:rFonts w:hint="eastAsia"/>
        </w:rPr>
      </w:pPr>
    </w:p>
    <w:p w14:paraId="63D8A96E" w14:textId="77777777" w:rsidR="00BD6D78" w:rsidRDefault="00BD6D78">
      <w:pPr>
        <w:rPr>
          <w:rFonts w:hint="eastAsia"/>
        </w:rPr>
      </w:pPr>
      <w:r>
        <w:rPr>
          <w:rFonts w:hint="eastAsia"/>
        </w:rPr>
        <w:t>最后的总结</w:t>
      </w:r>
    </w:p>
    <w:p w14:paraId="6E94807E" w14:textId="77777777" w:rsidR="00BD6D78" w:rsidRDefault="00BD6D78">
      <w:pPr>
        <w:rPr>
          <w:rFonts w:hint="eastAsia"/>
        </w:rPr>
      </w:pPr>
      <w:r>
        <w:rPr>
          <w:rFonts w:hint="eastAsia"/>
        </w:rPr>
        <w:t>“怂恿”的拼音“sǒng yǒng”不仅是汉语语音的一个简单记录，它背后蕴含着丰富的语义和社会价值。从古至今，这个词见证了人类社会中无数个个体间的互动与影响。在现代生活中，我们应当学会正确理解和使用“怂恿”，以积极的态度面对生活中的各种“怂恿”，使之成为促进个人发展和社会和谐的正能量。</w:t>
      </w:r>
    </w:p>
    <w:p w14:paraId="2379C5D9" w14:textId="77777777" w:rsidR="00BD6D78" w:rsidRDefault="00BD6D78">
      <w:pPr>
        <w:rPr>
          <w:rFonts w:hint="eastAsia"/>
        </w:rPr>
      </w:pPr>
    </w:p>
    <w:p w14:paraId="6D7546C6" w14:textId="77777777" w:rsidR="00BD6D78" w:rsidRDefault="00BD6D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8E8F6" w14:textId="11A7CD22" w:rsidR="0040600D" w:rsidRDefault="0040600D"/>
    <w:sectPr w:rsidR="00406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0D"/>
    <w:rsid w:val="002D0BB4"/>
    <w:rsid w:val="0040600D"/>
    <w:rsid w:val="00BD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E0433-D62C-4E7B-BD1C-2103B80E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