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9A26" w14:textId="77777777" w:rsidR="0074346F" w:rsidRDefault="0074346F">
      <w:pPr>
        <w:rPr>
          <w:rFonts w:hint="eastAsia"/>
        </w:rPr>
      </w:pPr>
      <w:r>
        <w:rPr>
          <w:rFonts w:hint="eastAsia"/>
        </w:rPr>
        <w:t>小朋友在做游戏的拼音怎么写</w:t>
      </w:r>
    </w:p>
    <w:p w14:paraId="67F6419B" w14:textId="77777777" w:rsidR="0074346F" w:rsidRDefault="0074346F">
      <w:pPr>
        <w:rPr>
          <w:rFonts w:hint="eastAsia"/>
        </w:rPr>
      </w:pPr>
      <w:r>
        <w:rPr>
          <w:rFonts w:hint="eastAsia"/>
        </w:rPr>
        <w:t>当孩子们沉浸在欢声笑语的游戏世界中时，他们或许没有意识到，这些游戏的名字和过程中所包含的词汇其实都有着独特的汉语拼音表达。汉语拼音是孩子们学习汉字发音的重要工具，它帮助孩子正确地读出每一个汉字，也为将来学习外语打下了良好的基础。今天，我们就一起来探索一下小朋友常玩的一些游戏的拼音书写。</w:t>
      </w:r>
    </w:p>
    <w:p w14:paraId="4119BDDB" w14:textId="77777777" w:rsidR="0074346F" w:rsidRDefault="0074346F">
      <w:pPr>
        <w:rPr>
          <w:rFonts w:hint="eastAsia"/>
        </w:rPr>
      </w:pPr>
    </w:p>
    <w:p w14:paraId="60163E48" w14:textId="77777777" w:rsidR="0074346F" w:rsidRDefault="0074346F">
      <w:pPr>
        <w:rPr>
          <w:rFonts w:hint="eastAsia"/>
        </w:rPr>
      </w:pPr>
      <w:r>
        <w:rPr>
          <w:rFonts w:hint="eastAsia"/>
        </w:rPr>
        <w:t>捉迷藏：Zhuō Mí Cáng</w:t>
      </w:r>
    </w:p>
    <w:p w14:paraId="30A5F9F0" w14:textId="77777777" w:rsidR="0074346F" w:rsidRDefault="0074346F">
      <w:pPr>
        <w:rPr>
          <w:rFonts w:hint="eastAsia"/>
        </w:rPr>
      </w:pPr>
      <w:r>
        <w:rPr>
          <w:rFonts w:hint="eastAsia"/>
        </w:rPr>
        <w:t>捉迷藏是一种深受儿童喜爱的传统游戏，几乎每个小朋友都玩过。它的拼音是“Zhuō Mí Cáng”。在这个游戏中，孩子们分成两组，一组人躲藏，另一组人寻找。被找到的孩子可能会成为下一轮的“捉者”，或者所有参与者重新开始新的回合。这个游戏不仅能锻炼孩子的体能，还能培养他们的观察力和耐心。</w:t>
      </w:r>
    </w:p>
    <w:p w14:paraId="3B320085" w14:textId="77777777" w:rsidR="0074346F" w:rsidRDefault="0074346F">
      <w:pPr>
        <w:rPr>
          <w:rFonts w:hint="eastAsia"/>
        </w:rPr>
      </w:pPr>
    </w:p>
    <w:p w14:paraId="3715E1E7" w14:textId="77777777" w:rsidR="0074346F" w:rsidRDefault="0074346F">
      <w:pPr>
        <w:rPr>
          <w:rFonts w:hint="eastAsia"/>
        </w:rPr>
      </w:pPr>
      <w:r>
        <w:rPr>
          <w:rFonts w:hint="eastAsia"/>
        </w:rPr>
        <w:t>跳皮筋：Tiào Pí Jīn</w:t>
      </w:r>
    </w:p>
    <w:p w14:paraId="4D9EE52C" w14:textId="77777777" w:rsidR="0074346F" w:rsidRDefault="0074346F">
      <w:pPr>
        <w:rPr>
          <w:rFonts w:hint="eastAsia"/>
        </w:rPr>
      </w:pPr>
      <w:r>
        <w:rPr>
          <w:rFonts w:hint="eastAsia"/>
        </w:rPr>
        <w:t>对于很多女孩子来说，跳皮筋是一项充满乐趣的活动。“Tiào Pí Jīn”就是这项游戏的拼音。两条长长的橡皮筋由两个孩子撑开，其他的孩子则按照一定的节奏和规则，在橡皮筋之间跳跃。随着难度的增加，孩子们需要更加灵活地调整自己的步伐，这不仅提高了协调性，也增强了孩子们之间的合作精神。</w:t>
      </w:r>
    </w:p>
    <w:p w14:paraId="72CF080D" w14:textId="77777777" w:rsidR="0074346F" w:rsidRDefault="0074346F">
      <w:pPr>
        <w:rPr>
          <w:rFonts w:hint="eastAsia"/>
        </w:rPr>
      </w:pPr>
    </w:p>
    <w:p w14:paraId="1A3F479B" w14:textId="77777777" w:rsidR="0074346F" w:rsidRDefault="0074346F">
      <w:pPr>
        <w:rPr>
          <w:rFonts w:hint="eastAsia"/>
        </w:rPr>
      </w:pPr>
      <w:r>
        <w:rPr>
          <w:rFonts w:hint="eastAsia"/>
        </w:rPr>
        <w:t>丢手绢：Diū Shǒu Juàn</w:t>
      </w:r>
    </w:p>
    <w:p w14:paraId="399AE830" w14:textId="77777777" w:rsidR="0074346F" w:rsidRDefault="0074346F">
      <w:pPr>
        <w:rPr>
          <w:rFonts w:hint="eastAsia"/>
        </w:rPr>
      </w:pPr>
      <w:r>
        <w:rPr>
          <w:rFonts w:hint="eastAsia"/>
        </w:rPr>
        <w:t>丢手绢，拼音为“Diū Shǒu Juàn”，是另一个经典的户外游戏。孩子们围成一个圈坐好，其中一人手持手绢在圈外跑步，并悄悄将手绢放在某个孩子的背后。被选中的孩子必须迅速捡起手绢去追那个放手绢的人，如果追到了，放手绢的人就要表演一个小节目；如果没有追到，那么被选中的孩子就需要代替前者跑一圈并放下手绢。这样的游戏充满了惊喜与笑声。</w:t>
      </w:r>
    </w:p>
    <w:p w14:paraId="1B2E995D" w14:textId="77777777" w:rsidR="0074346F" w:rsidRDefault="0074346F">
      <w:pPr>
        <w:rPr>
          <w:rFonts w:hint="eastAsia"/>
        </w:rPr>
      </w:pPr>
    </w:p>
    <w:p w14:paraId="4FDCD8DA" w14:textId="77777777" w:rsidR="0074346F" w:rsidRDefault="0074346F">
      <w:pPr>
        <w:rPr>
          <w:rFonts w:hint="eastAsia"/>
        </w:rPr>
      </w:pPr>
      <w:r>
        <w:rPr>
          <w:rFonts w:hint="eastAsia"/>
        </w:rPr>
        <w:t>老鹰抓小鸡：Lǎo Yīng Zhuā Xiǎo Jī</w:t>
      </w:r>
    </w:p>
    <w:p w14:paraId="1B13DDE4" w14:textId="77777777" w:rsidR="0074346F" w:rsidRDefault="0074346F">
      <w:pPr>
        <w:rPr>
          <w:rFonts w:hint="eastAsia"/>
        </w:rPr>
      </w:pPr>
      <w:r>
        <w:rPr>
          <w:rFonts w:hint="eastAsia"/>
        </w:rPr>
        <w:t>老鹰抓小鸡，其拼音写作“Lǎo Yīng Zhuā Xiǎo Jī”，是一个模仿自然界弱肉强食场景的游戏。一名孩子扮演“老鹰”，试图抓住排列成一列、由另一位孩子带领的“母鸡”身后的“小鸡们”。而“母鸡”的任务就是保护自己的“孩子们”，不让它们被“老鹰”抓住。这个游戏要求孩子们快速反应，同时也能教会他们关于团队协作的重要性。</w:t>
      </w:r>
    </w:p>
    <w:p w14:paraId="3EF1973A" w14:textId="77777777" w:rsidR="0074346F" w:rsidRDefault="0074346F">
      <w:pPr>
        <w:rPr>
          <w:rFonts w:hint="eastAsia"/>
        </w:rPr>
      </w:pPr>
    </w:p>
    <w:p w14:paraId="12A4301C" w14:textId="77777777" w:rsidR="0074346F" w:rsidRDefault="0074346F">
      <w:pPr>
        <w:rPr>
          <w:rFonts w:hint="eastAsia"/>
        </w:rPr>
      </w:pPr>
      <w:r>
        <w:rPr>
          <w:rFonts w:hint="eastAsia"/>
        </w:rPr>
        <w:t>踢毽子：Tī Jiàn Zǐ</w:t>
      </w:r>
    </w:p>
    <w:p w14:paraId="1BF6FA9C" w14:textId="77777777" w:rsidR="0074346F" w:rsidRDefault="0074346F">
      <w:pPr>
        <w:rPr>
          <w:rFonts w:hint="eastAsia"/>
        </w:rPr>
      </w:pPr>
      <w:r>
        <w:rPr>
          <w:rFonts w:hint="eastAsia"/>
        </w:rPr>
        <w:t>踢毽子，“Tī Jiàn Zǐ”，是一种历史悠久的民间体育运动。毽子通常是由羽毛和铜钱组成的小物件，孩子们通过脚部的各种技巧来保持毽子不落地。踢毽子可以单独进行，也可以多人一起比赛看谁踢得次数多。这项运动有助于提高孩子的平衡感和腿部力量，同时也非常有趣。</w:t>
      </w:r>
    </w:p>
    <w:p w14:paraId="25821BE2" w14:textId="77777777" w:rsidR="0074346F" w:rsidRDefault="0074346F">
      <w:pPr>
        <w:rPr>
          <w:rFonts w:hint="eastAsia"/>
        </w:rPr>
      </w:pPr>
    </w:p>
    <w:p w14:paraId="0AF49C14" w14:textId="77777777" w:rsidR="0074346F" w:rsidRDefault="0074346F">
      <w:pPr>
        <w:rPr>
          <w:rFonts w:hint="eastAsia"/>
        </w:rPr>
      </w:pPr>
      <w:r>
        <w:rPr>
          <w:rFonts w:hint="eastAsia"/>
        </w:rPr>
        <w:t>最后的总结</w:t>
      </w:r>
    </w:p>
    <w:p w14:paraId="3608931F" w14:textId="77777777" w:rsidR="0074346F" w:rsidRDefault="0074346F">
      <w:pPr>
        <w:rPr>
          <w:rFonts w:hint="eastAsia"/>
        </w:rPr>
      </w:pPr>
      <w:r>
        <w:rPr>
          <w:rFonts w:hint="eastAsia"/>
        </w:rPr>
        <w:t>以上只是我们日常生活中常见的几种儿童游戏的拼音书写方式。每一种游戏都有它独特的魅力，而且都是中华文化的一部分。通过了解这些游戏的拼音，孩子们不仅可以更好地理解中文语言的魅力，还能够加深对中国传统文化的认识。希望每一位小朋友都能在游戏中找到快乐，学会分享，体验成长的乐趣。</w:t>
      </w:r>
    </w:p>
    <w:p w14:paraId="75A83AB6" w14:textId="77777777" w:rsidR="0074346F" w:rsidRDefault="0074346F">
      <w:pPr>
        <w:rPr>
          <w:rFonts w:hint="eastAsia"/>
        </w:rPr>
      </w:pPr>
    </w:p>
    <w:p w14:paraId="4C9BCF53" w14:textId="77777777" w:rsidR="0074346F" w:rsidRDefault="0074346F">
      <w:pPr>
        <w:rPr>
          <w:rFonts w:hint="eastAsia"/>
        </w:rPr>
      </w:pPr>
      <w:r>
        <w:rPr>
          <w:rFonts w:hint="eastAsia"/>
        </w:rPr>
        <w:t>本文是由懂得生活网（dongdeshenghuo.com）为大家创作</w:t>
      </w:r>
    </w:p>
    <w:p w14:paraId="1011C9BA" w14:textId="51E1558C" w:rsidR="00E8771B" w:rsidRDefault="00E8771B"/>
    <w:sectPr w:rsidR="00E87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1B"/>
    <w:rsid w:val="002D0BB4"/>
    <w:rsid w:val="0074346F"/>
    <w:rsid w:val="00E8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EBA4-6BAE-4466-9480-4DBA95D6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71B"/>
    <w:rPr>
      <w:rFonts w:cstheme="majorBidi"/>
      <w:color w:val="2F5496" w:themeColor="accent1" w:themeShade="BF"/>
      <w:sz w:val="28"/>
      <w:szCs w:val="28"/>
    </w:rPr>
  </w:style>
  <w:style w:type="character" w:customStyle="1" w:styleId="50">
    <w:name w:val="标题 5 字符"/>
    <w:basedOn w:val="a0"/>
    <w:link w:val="5"/>
    <w:uiPriority w:val="9"/>
    <w:semiHidden/>
    <w:rsid w:val="00E8771B"/>
    <w:rPr>
      <w:rFonts w:cstheme="majorBidi"/>
      <w:color w:val="2F5496" w:themeColor="accent1" w:themeShade="BF"/>
      <w:sz w:val="24"/>
    </w:rPr>
  </w:style>
  <w:style w:type="character" w:customStyle="1" w:styleId="60">
    <w:name w:val="标题 6 字符"/>
    <w:basedOn w:val="a0"/>
    <w:link w:val="6"/>
    <w:uiPriority w:val="9"/>
    <w:semiHidden/>
    <w:rsid w:val="00E8771B"/>
    <w:rPr>
      <w:rFonts w:cstheme="majorBidi"/>
      <w:b/>
      <w:bCs/>
      <w:color w:val="2F5496" w:themeColor="accent1" w:themeShade="BF"/>
    </w:rPr>
  </w:style>
  <w:style w:type="character" w:customStyle="1" w:styleId="70">
    <w:name w:val="标题 7 字符"/>
    <w:basedOn w:val="a0"/>
    <w:link w:val="7"/>
    <w:uiPriority w:val="9"/>
    <w:semiHidden/>
    <w:rsid w:val="00E8771B"/>
    <w:rPr>
      <w:rFonts w:cstheme="majorBidi"/>
      <w:b/>
      <w:bCs/>
      <w:color w:val="595959" w:themeColor="text1" w:themeTint="A6"/>
    </w:rPr>
  </w:style>
  <w:style w:type="character" w:customStyle="1" w:styleId="80">
    <w:name w:val="标题 8 字符"/>
    <w:basedOn w:val="a0"/>
    <w:link w:val="8"/>
    <w:uiPriority w:val="9"/>
    <w:semiHidden/>
    <w:rsid w:val="00E8771B"/>
    <w:rPr>
      <w:rFonts w:cstheme="majorBidi"/>
      <w:color w:val="595959" w:themeColor="text1" w:themeTint="A6"/>
    </w:rPr>
  </w:style>
  <w:style w:type="character" w:customStyle="1" w:styleId="90">
    <w:name w:val="标题 9 字符"/>
    <w:basedOn w:val="a0"/>
    <w:link w:val="9"/>
    <w:uiPriority w:val="9"/>
    <w:semiHidden/>
    <w:rsid w:val="00E8771B"/>
    <w:rPr>
      <w:rFonts w:eastAsiaTheme="majorEastAsia" w:cstheme="majorBidi"/>
      <w:color w:val="595959" w:themeColor="text1" w:themeTint="A6"/>
    </w:rPr>
  </w:style>
  <w:style w:type="paragraph" w:styleId="a3">
    <w:name w:val="Title"/>
    <w:basedOn w:val="a"/>
    <w:next w:val="a"/>
    <w:link w:val="a4"/>
    <w:uiPriority w:val="10"/>
    <w:qFormat/>
    <w:rsid w:val="00E87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71B"/>
    <w:pPr>
      <w:spacing w:before="160"/>
      <w:jc w:val="center"/>
    </w:pPr>
    <w:rPr>
      <w:i/>
      <w:iCs/>
      <w:color w:val="404040" w:themeColor="text1" w:themeTint="BF"/>
    </w:rPr>
  </w:style>
  <w:style w:type="character" w:customStyle="1" w:styleId="a8">
    <w:name w:val="引用 字符"/>
    <w:basedOn w:val="a0"/>
    <w:link w:val="a7"/>
    <w:uiPriority w:val="29"/>
    <w:rsid w:val="00E8771B"/>
    <w:rPr>
      <w:i/>
      <w:iCs/>
      <w:color w:val="404040" w:themeColor="text1" w:themeTint="BF"/>
    </w:rPr>
  </w:style>
  <w:style w:type="paragraph" w:styleId="a9">
    <w:name w:val="List Paragraph"/>
    <w:basedOn w:val="a"/>
    <w:uiPriority w:val="34"/>
    <w:qFormat/>
    <w:rsid w:val="00E8771B"/>
    <w:pPr>
      <w:ind w:left="720"/>
      <w:contextualSpacing/>
    </w:pPr>
  </w:style>
  <w:style w:type="character" w:styleId="aa">
    <w:name w:val="Intense Emphasis"/>
    <w:basedOn w:val="a0"/>
    <w:uiPriority w:val="21"/>
    <w:qFormat/>
    <w:rsid w:val="00E8771B"/>
    <w:rPr>
      <w:i/>
      <w:iCs/>
      <w:color w:val="2F5496" w:themeColor="accent1" w:themeShade="BF"/>
    </w:rPr>
  </w:style>
  <w:style w:type="paragraph" w:styleId="ab">
    <w:name w:val="Intense Quote"/>
    <w:basedOn w:val="a"/>
    <w:next w:val="a"/>
    <w:link w:val="ac"/>
    <w:uiPriority w:val="30"/>
    <w:qFormat/>
    <w:rsid w:val="00E87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71B"/>
    <w:rPr>
      <w:i/>
      <w:iCs/>
      <w:color w:val="2F5496" w:themeColor="accent1" w:themeShade="BF"/>
    </w:rPr>
  </w:style>
  <w:style w:type="character" w:styleId="ad">
    <w:name w:val="Intense Reference"/>
    <w:basedOn w:val="a0"/>
    <w:uiPriority w:val="32"/>
    <w:qFormat/>
    <w:rsid w:val="00E87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