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AC737" w14:textId="77777777" w:rsidR="005D61C9" w:rsidRDefault="005D61C9">
      <w:pPr>
        <w:rPr>
          <w:rFonts w:hint="eastAsia"/>
        </w:rPr>
      </w:pPr>
      <w:r>
        <w:rPr>
          <w:rFonts w:hint="eastAsia"/>
        </w:rPr>
        <w:t>守的拼音是什么</w:t>
      </w:r>
    </w:p>
    <w:p w14:paraId="335E0417" w14:textId="77777777" w:rsidR="005D61C9" w:rsidRDefault="005D61C9">
      <w:pPr>
        <w:rPr>
          <w:rFonts w:hint="eastAsia"/>
        </w:rPr>
      </w:pPr>
      <w:r>
        <w:rPr>
          <w:rFonts w:hint="eastAsia"/>
        </w:rPr>
        <w:t>“守”的拼音是 shǒu。这个汉字有着丰富的含义和悠久的历史，它在古代汉语中就扮演着重要的角色，不仅作为单独的词汇使用，而且也是许多复合词的重要组成部分。从字形上来看，“守”是一个由“寸”和“宀”组成的会意字，意味着以手（寸）持物于屋顶（宀）之下，表示守护、保持的意思。</w:t>
      </w:r>
    </w:p>
    <w:p w14:paraId="159CC95F" w14:textId="77777777" w:rsidR="005D61C9" w:rsidRDefault="005D61C9">
      <w:pPr>
        <w:rPr>
          <w:rFonts w:hint="eastAsia"/>
        </w:rPr>
      </w:pPr>
    </w:p>
    <w:p w14:paraId="2680B6B8" w14:textId="77777777" w:rsidR="005D61C9" w:rsidRDefault="005D61C9">
      <w:pPr>
        <w:rPr>
          <w:rFonts w:hint="eastAsia"/>
        </w:rPr>
      </w:pPr>
      <w:r>
        <w:rPr>
          <w:rFonts w:hint="eastAsia"/>
        </w:rPr>
        <w:t>“守”的多重含义</w:t>
      </w:r>
    </w:p>
    <w:p w14:paraId="404CF4DA" w14:textId="77777777" w:rsidR="005D61C9" w:rsidRDefault="005D61C9">
      <w:pPr>
        <w:rPr>
          <w:rFonts w:hint="eastAsia"/>
        </w:rPr>
      </w:pPr>
      <w:r>
        <w:rPr>
          <w:rFonts w:hint="eastAsia"/>
        </w:rPr>
        <w:t>“守”字的基本意义是指看护、保卫，如守护家园、守卫边疆。它还引申为遵守规则或承诺，比如守信、守法等。在生活中，我们也会用到诸如“守夜”、“守候”这样的词汇，表达等待或者不离不弃的情感。在哲学层面，“守”还有坚持自我、保守传统之意，体现了中国传统文化中对于稳定性和连续性的重视。</w:t>
      </w:r>
    </w:p>
    <w:p w14:paraId="146695A2" w14:textId="77777777" w:rsidR="005D61C9" w:rsidRDefault="005D61C9">
      <w:pPr>
        <w:rPr>
          <w:rFonts w:hint="eastAsia"/>
        </w:rPr>
      </w:pPr>
    </w:p>
    <w:p w14:paraId="644C47DA" w14:textId="77777777" w:rsidR="005D61C9" w:rsidRDefault="005D61C9">
      <w:pPr>
        <w:rPr>
          <w:rFonts w:hint="eastAsia"/>
        </w:rPr>
      </w:pPr>
      <w:r>
        <w:rPr>
          <w:rFonts w:hint="eastAsia"/>
        </w:rPr>
        <w:t>历史中的“守”</w:t>
      </w:r>
    </w:p>
    <w:p w14:paraId="49810E74" w14:textId="77777777" w:rsidR="005D61C9" w:rsidRDefault="005D61C9">
      <w:pPr>
        <w:rPr>
          <w:rFonts w:hint="eastAsia"/>
        </w:rPr>
      </w:pPr>
      <w:r>
        <w:rPr>
          <w:rFonts w:hint="eastAsia"/>
        </w:rPr>
        <w:t>在中国历史上，“守”常常与国家的安全和社会秩序联系在一起。古代帝王设置城门守军，官员们负责地方治安，都是为了维护政权稳定和人民安宁。“守”也体现在文化传承方面，历代学者坚守经典，传承文明火种，使得中华文化的精髓得以延续至今。特别是在战乱时期，无数仁人志士坚守信念，保护文化遗产，展现了中华民族坚韧不拔的精神风貌。</w:t>
      </w:r>
    </w:p>
    <w:p w14:paraId="61CD9987" w14:textId="77777777" w:rsidR="005D61C9" w:rsidRDefault="005D61C9">
      <w:pPr>
        <w:rPr>
          <w:rFonts w:hint="eastAsia"/>
        </w:rPr>
      </w:pPr>
    </w:p>
    <w:p w14:paraId="1ADD9128" w14:textId="77777777" w:rsidR="005D61C9" w:rsidRDefault="005D61C9">
      <w:pPr>
        <w:rPr>
          <w:rFonts w:hint="eastAsia"/>
        </w:rPr>
      </w:pPr>
      <w:r>
        <w:rPr>
          <w:rFonts w:hint="eastAsia"/>
        </w:rPr>
        <w:t>现代社会中的“守”</w:t>
      </w:r>
    </w:p>
    <w:p w14:paraId="12477C8A" w14:textId="77777777" w:rsidR="005D61C9" w:rsidRDefault="005D61C9">
      <w:pPr>
        <w:rPr>
          <w:rFonts w:hint="eastAsia"/>
        </w:rPr>
      </w:pPr>
      <w:r>
        <w:rPr>
          <w:rFonts w:hint="eastAsia"/>
        </w:rPr>
        <w:t>进入现代社会，“守”的概念有了更广泛的应用。无论是个人的职业道德，还是企业的社会责任，都离不开一个“守”字。企业要守法经营，员工要恪尽职守；公民要遵守法律法规，爱护公共环境。在国际关系中，各国也需要共同遵守和平共处的原则，促进全球合作与发展。在快速变化的时代背景下，“守”依然是构建和谐社会不可或缺的价值观。</w:t>
      </w:r>
    </w:p>
    <w:p w14:paraId="12C943A5" w14:textId="77777777" w:rsidR="005D61C9" w:rsidRDefault="005D61C9">
      <w:pPr>
        <w:rPr>
          <w:rFonts w:hint="eastAsia"/>
        </w:rPr>
      </w:pPr>
    </w:p>
    <w:p w14:paraId="596E6DE5" w14:textId="77777777" w:rsidR="005D61C9" w:rsidRDefault="005D61C9">
      <w:pPr>
        <w:rPr>
          <w:rFonts w:hint="eastAsia"/>
        </w:rPr>
      </w:pPr>
      <w:r>
        <w:rPr>
          <w:rFonts w:hint="eastAsia"/>
        </w:rPr>
        <w:t>文化内涵与艺术表现</w:t>
      </w:r>
    </w:p>
    <w:p w14:paraId="2073EBFA" w14:textId="77777777" w:rsidR="005D61C9" w:rsidRDefault="005D61C9">
      <w:pPr>
        <w:rPr>
          <w:rFonts w:hint="eastAsia"/>
        </w:rPr>
      </w:pPr>
      <w:r>
        <w:rPr>
          <w:rFonts w:hint="eastAsia"/>
        </w:rPr>
        <w:t>“守”不仅是行为准则，更是深入骨髓的文化符号。在中国文学作品里，经常可以看到关于“守”的描写，从《诗经》中的“靡不有初，鲜克有终”，到唐诗宋词里的诸多名句，无不体现出古人对于“守”的深刻理解和崇高敬意。书法艺术中，“守”字以其独特的结构美感成为书法家们钟爱的对象之一。绘画领域同样如此，画家通过笔墨传达出对自然景观或人物形象的坚守之情，让观者感受到那份静谧而持久的力量。</w:t>
      </w:r>
    </w:p>
    <w:p w14:paraId="53D6515B" w14:textId="77777777" w:rsidR="005D61C9" w:rsidRDefault="005D61C9">
      <w:pPr>
        <w:rPr>
          <w:rFonts w:hint="eastAsia"/>
        </w:rPr>
      </w:pPr>
    </w:p>
    <w:p w14:paraId="6198E813" w14:textId="77777777" w:rsidR="005D61C9" w:rsidRDefault="005D61C9">
      <w:pPr>
        <w:rPr>
          <w:rFonts w:hint="eastAsia"/>
        </w:rPr>
      </w:pPr>
      <w:r>
        <w:rPr>
          <w:rFonts w:hint="eastAsia"/>
        </w:rPr>
        <w:t>最后的总结</w:t>
      </w:r>
    </w:p>
    <w:p w14:paraId="6256E8E8" w14:textId="77777777" w:rsidR="005D61C9" w:rsidRDefault="005D61C9">
      <w:pPr>
        <w:rPr>
          <w:rFonts w:hint="eastAsia"/>
        </w:rPr>
      </w:pPr>
      <w:r>
        <w:rPr>
          <w:rFonts w:hint="eastAsia"/>
        </w:rPr>
        <w:t>“守”不仅仅是一个简单的汉字，它承载着中华民族数千年的智慧结晶，反映了人们对美好生活向往的也提醒我们要珍惜当下，不忘初心，继续前行。在这个瞬息万变的世界里，“守”赋予了我们力量去面对挑战，同时也给予我们温暖和支持，让我们能够更加坚定地追求梦想。</w:t>
      </w:r>
    </w:p>
    <w:p w14:paraId="07838057" w14:textId="77777777" w:rsidR="005D61C9" w:rsidRDefault="005D61C9">
      <w:pPr>
        <w:rPr>
          <w:rFonts w:hint="eastAsia"/>
        </w:rPr>
      </w:pPr>
    </w:p>
    <w:p w14:paraId="3ED89B97" w14:textId="77777777" w:rsidR="005D61C9" w:rsidRDefault="005D61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8B680" w14:textId="5ADF2D45" w:rsidR="005F4D38" w:rsidRDefault="005F4D38"/>
    <w:sectPr w:rsidR="005F4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D38"/>
    <w:rsid w:val="002D0BB4"/>
    <w:rsid w:val="005D61C9"/>
    <w:rsid w:val="005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40DB1-A4D5-42B7-AEA1-F96A4FC7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