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CEF7" w14:textId="77777777" w:rsidR="00462F6E" w:rsidRDefault="00462F6E">
      <w:pPr>
        <w:rPr>
          <w:rFonts w:hint="eastAsia"/>
        </w:rPr>
      </w:pPr>
      <w:r>
        <w:rPr>
          <w:rFonts w:hint="eastAsia"/>
        </w:rPr>
        <w:t>喧组词的拼音部首结构</w:t>
      </w:r>
    </w:p>
    <w:p w14:paraId="3351DCF2" w14:textId="77777777" w:rsidR="00462F6E" w:rsidRDefault="00462F6E">
      <w:pPr>
        <w:rPr>
          <w:rFonts w:hint="eastAsia"/>
        </w:rPr>
      </w:pPr>
      <w:r>
        <w:rPr>
          <w:rFonts w:hint="eastAsia"/>
        </w:rPr>
        <w:t>在汉语的世界里，每一个汉字都是文化与历史的载体。今天我们要探讨的是以“喧”字为核心的词语组合，以及它们的拼音、部首和结构。这些元素共同构成了汉字的独特魅力，也反映了汉语语音和语义的丰富性。</w:t>
      </w:r>
    </w:p>
    <w:p w14:paraId="2320F862" w14:textId="77777777" w:rsidR="00462F6E" w:rsidRDefault="00462F6E">
      <w:pPr>
        <w:rPr>
          <w:rFonts w:hint="eastAsia"/>
        </w:rPr>
      </w:pPr>
    </w:p>
    <w:p w14:paraId="7E04E281" w14:textId="77777777" w:rsidR="00462F6E" w:rsidRDefault="00462F6E">
      <w:pPr>
        <w:rPr>
          <w:rFonts w:hint="eastAsia"/>
        </w:rPr>
      </w:pPr>
      <w:r>
        <w:rPr>
          <w:rFonts w:hint="eastAsia"/>
        </w:rPr>
        <w:t>喧字的基本信息</w:t>
      </w:r>
    </w:p>
    <w:p w14:paraId="2B22724D" w14:textId="77777777" w:rsidR="00462F6E" w:rsidRDefault="00462F6E">
      <w:pPr>
        <w:rPr>
          <w:rFonts w:hint="eastAsia"/>
        </w:rPr>
      </w:pPr>
      <w:r>
        <w:rPr>
          <w:rFonts w:hint="eastAsia"/>
        </w:rPr>
        <w:t>“喧”是一个多音字，主要读作xuān，它的部首是口，笔画数为14划。它通常用来形容声音嘈杂、吵闹的状态。从构字的角度来看，“喧”的左边是“口”，表示与言语或发声有关；右边是“亘”，原意是指时间上的延续不断，这里可能引申为声音持续不断的意思。这样的构字方式，生动地描绘了喧嚣场景中的声音特点。</w:t>
      </w:r>
    </w:p>
    <w:p w14:paraId="6926964E" w14:textId="77777777" w:rsidR="00462F6E" w:rsidRDefault="00462F6E">
      <w:pPr>
        <w:rPr>
          <w:rFonts w:hint="eastAsia"/>
        </w:rPr>
      </w:pPr>
    </w:p>
    <w:p w14:paraId="11210E61" w14:textId="77777777" w:rsidR="00462F6E" w:rsidRDefault="00462F6E">
      <w:pPr>
        <w:rPr>
          <w:rFonts w:hint="eastAsia"/>
        </w:rPr>
      </w:pPr>
      <w:r>
        <w:rPr>
          <w:rFonts w:hint="eastAsia"/>
        </w:rPr>
        <w:t>与喧相关的词汇及其拼音</w:t>
      </w:r>
    </w:p>
    <w:p w14:paraId="4D896DC5" w14:textId="77777777" w:rsidR="00462F6E" w:rsidRDefault="00462F6E">
      <w:pPr>
        <w:rPr>
          <w:rFonts w:hint="eastAsia"/>
        </w:rPr>
      </w:pPr>
      <w:r>
        <w:rPr>
          <w:rFonts w:hint="eastAsia"/>
        </w:rPr>
        <w:t>在日常生活中，我们可以听到许多包含“喧”字的词语。例如：“喧哗”（xuān huá），指的是人群聚集时发出的嘈杂声。“喧闹”（xuān nào）则更多用于描述一个环境因为多人而显得特别吵闹的情景。还有“喧嚣”（xuān xiāo），这个词往往用来形容城市中车水马龙的嘈杂氛围。“喧宾夺主”（xuān bīn duó zhǔ）是一个成语，用以比喻客人过于活跃，甚至盖过了主人的风头。</w:t>
      </w:r>
    </w:p>
    <w:p w14:paraId="6D67BA89" w14:textId="77777777" w:rsidR="00462F6E" w:rsidRDefault="00462F6E">
      <w:pPr>
        <w:rPr>
          <w:rFonts w:hint="eastAsia"/>
        </w:rPr>
      </w:pPr>
    </w:p>
    <w:p w14:paraId="30A33D6A" w14:textId="77777777" w:rsidR="00462F6E" w:rsidRDefault="00462F6E">
      <w:pPr>
        <w:rPr>
          <w:rFonts w:hint="eastAsia"/>
        </w:rPr>
      </w:pPr>
      <w:r>
        <w:rPr>
          <w:rFonts w:hint="eastAsia"/>
        </w:rPr>
        <w:t>喧字的部首意义及演变</w:t>
      </w:r>
    </w:p>
    <w:p w14:paraId="3ECCA07A" w14:textId="77777777" w:rsidR="00462F6E" w:rsidRDefault="00462F6E">
      <w:pPr>
        <w:rPr>
          <w:rFonts w:hint="eastAsia"/>
        </w:rPr>
      </w:pPr>
      <w:r>
        <w:rPr>
          <w:rFonts w:hint="eastAsia"/>
        </w:rPr>
        <w:t>如前所述，“喧”的部首是“口”。这个部首在很多汉字中都有出现，它不仅代表了嘴巴这一身体部位，更象征着说话、表达等功能。随着时间的发展，“口”部首下的字逐渐形成了一个庞大的家族，涵盖了语言交流、饮食吞咽等广泛的意义领域。对于“喧”而言，其“口”部首强调了它与声音、言语之间的紧密联系。</w:t>
      </w:r>
    </w:p>
    <w:p w14:paraId="5315C923" w14:textId="77777777" w:rsidR="00462F6E" w:rsidRDefault="00462F6E">
      <w:pPr>
        <w:rPr>
          <w:rFonts w:hint="eastAsia"/>
        </w:rPr>
      </w:pPr>
    </w:p>
    <w:p w14:paraId="6B0F07DF" w14:textId="77777777" w:rsidR="00462F6E" w:rsidRDefault="00462F6E">
      <w:pPr>
        <w:rPr>
          <w:rFonts w:hint="eastAsia"/>
        </w:rPr>
      </w:pPr>
      <w:r>
        <w:rPr>
          <w:rFonts w:hint="eastAsia"/>
        </w:rPr>
        <w:t>喧字的结构解析</w:t>
      </w:r>
    </w:p>
    <w:p w14:paraId="7BB110C5" w14:textId="77777777" w:rsidR="00462F6E" w:rsidRDefault="00462F6E">
      <w:pPr>
        <w:rPr>
          <w:rFonts w:hint="eastAsia"/>
        </w:rPr>
      </w:pPr>
      <w:r>
        <w:rPr>
          <w:rFonts w:hint="eastAsia"/>
        </w:rPr>
        <w:t>深入研究“喧”的结构，我们可以发现它是由两个部分组成的：左侧的“口”部首和右侧的“亘”字旁。这种左右结构的汉字在中文里非常普遍，它使得书写更加规整美观，同时也便于记忆。右侧的“亘”虽然现在看起来较为复杂，但在古代文字中，它是表示连续不断之意的象形符号。两者结合在一起，就创造出了一个能够形象化地表达出持续不断的嘈杂声音的汉字。</w:t>
      </w:r>
    </w:p>
    <w:p w14:paraId="0FF6BAE7" w14:textId="77777777" w:rsidR="00462F6E" w:rsidRDefault="00462F6E">
      <w:pPr>
        <w:rPr>
          <w:rFonts w:hint="eastAsia"/>
        </w:rPr>
      </w:pPr>
    </w:p>
    <w:p w14:paraId="7930F648" w14:textId="77777777" w:rsidR="00462F6E" w:rsidRDefault="00462F6E">
      <w:pPr>
        <w:rPr>
          <w:rFonts w:hint="eastAsia"/>
        </w:rPr>
      </w:pPr>
      <w:r>
        <w:rPr>
          <w:rFonts w:hint="eastAsia"/>
        </w:rPr>
        <w:t>最后的总结</w:t>
      </w:r>
    </w:p>
    <w:p w14:paraId="4ECAA5A0" w14:textId="77777777" w:rsidR="00462F6E" w:rsidRDefault="00462F6E">
      <w:pPr>
        <w:rPr>
          <w:rFonts w:hint="eastAsia"/>
        </w:rPr>
      </w:pPr>
      <w:r>
        <w:rPr>
          <w:rFonts w:hint="eastAsia"/>
        </w:rPr>
        <w:t>通过对“喧”字及其相关词汇的拼音、部首和结构的研究，我们不仅能够更好地理解这个汉字本身，还能借此窥探到汉语构字规律的一角。每一个汉字都像是一个小宇宙，蕴含着无限的信息等待人们去探索。希望这篇简短的介绍能让您对“喧”字有更深一层的认识，并激发您对中国语言文化的兴趣。</w:t>
      </w:r>
    </w:p>
    <w:p w14:paraId="00EB3F43" w14:textId="77777777" w:rsidR="00462F6E" w:rsidRDefault="00462F6E">
      <w:pPr>
        <w:rPr>
          <w:rFonts w:hint="eastAsia"/>
        </w:rPr>
      </w:pPr>
    </w:p>
    <w:p w14:paraId="3A861A29" w14:textId="77777777" w:rsidR="00462F6E" w:rsidRDefault="00462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6FE53" w14:textId="5BE6A649" w:rsidR="004F5896" w:rsidRDefault="004F5896"/>
    <w:sectPr w:rsidR="004F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96"/>
    <w:rsid w:val="002D0BB4"/>
    <w:rsid w:val="00462F6E"/>
    <w:rsid w:val="004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D6A13-EC3D-4EDA-A10B-F8F234A8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