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A3FC" w14:textId="77777777" w:rsidR="005E51C1" w:rsidRDefault="005E51C1">
      <w:pPr>
        <w:rPr>
          <w:rFonts w:hint="eastAsia"/>
        </w:rPr>
      </w:pPr>
      <w:r>
        <w:rPr>
          <w:rFonts w:hint="eastAsia"/>
        </w:rPr>
        <w:t>呻冤的拼音：shēn yuān</w:t>
      </w:r>
    </w:p>
    <w:p w14:paraId="1883C38C" w14:textId="77777777" w:rsidR="005E51C1" w:rsidRDefault="005E51C1">
      <w:pPr>
        <w:rPr>
          <w:rFonts w:hint="eastAsia"/>
        </w:rPr>
      </w:pPr>
      <w:r>
        <w:rPr>
          <w:rFonts w:hint="eastAsia"/>
        </w:rPr>
        <w:t>在汉语的浩瀚词汇海洋中，“呻冤”是一个承载着深刻历史与文化内涵的词语。它由两个汉字组成，每个字都蕴含着独特的意义。“呻”字本义是指痛苦时发出的声音，而“冤”则通常用来描述遭受不公正待遇或错误判决的情形。合起来，“呻冤”一词描绘了一个人在面对冤屈时发出的悲痛之声，是一种对正义和公平呼唤的表达。</w:t>
      </w:r>
    </w:p>
    <w:p w14:paraId="7D88D863" w14:textId="77777777" w:rsidR="005E51C1" w:rsidRDefault="005E51C1">
      <w:pPr>
        <w:rPr>
          <w:rFonts w:hint="eastAsia"/>
        </w:rPr>
      </w:pPr>
    </w:p>
    <w:p w14:paraId="56E04DBA" w14:textId="77777777" w:rsidR="005E51C1" w:rsidRDefault="005E51C1">
      <w:pPr>
        <w:rPr>
          <w:rFonts w:hint="eastAsia"/>
        </w:rPr>
      </w:pPr>
      <w:r>
        <w:rPr>
          <w:rFonts w:hint="eastAsia"/>
        </w:rPr>
        <w:t>呻冤的历史背景</w:t>
      </w:r>
    </w:p>
    <w:p w14:paraId="3641744B" w14:textId="77777777" w:rsidR="005E51C1" w:rsidRDefault="005E51C1">
      <w:pPr>
        <w:rPr>
          <w:rFonts w:hint="eastAsia"/>
        </w:rPr>
      </w:pPr>
      <w:r>
        <w:rPr>
          <w:rFonts w:hint="eastAsia"/>
        </w:rPr>
        <w:t>在中国悠久的历史长河里，有关呻冤的故事层出不穷。从古代到现代，无数的文学作品、史书典籍中记载了那些含冤受屈的灵魂。例如，在《窦娥冤》这部著名的元杂剧中，作者关汉卿通过塑造窦娥这个人物形象，深刻揭露了封建社会司法制度下的黑暗面。窦娥因被诬陷而蒙冤致死，临刑前她对天呼喊，表达了强烈的不满与抗议，这一情节成为了中国文学史上最为人熟知的呻冤场景之一。</w:t>
      </w:r>
    </w:p>
    <w:p w14:paraId="7ABED524" w14:textId="77777777" w:rsidR="005E51C1" w:rsidRDefault="005E51C1">
      <w:pPr>
        <w:rPr>
          <w:rFonts w:hint="eastAsia"/>
        </w:rPr>
      </w:pPr>
    </w:p>
    <w:p w14:paraId="579E8390" w14:textId="77777777" w:rsidR="005E51C1" w:rsidRDefault="005E51C1">
      <w:pPr>
        <w:rPr>
          <w:rFonts w:hint="eastAsia"/>
        </w:rPr>
      </w:pPr>
      <w:r>
        <w:rPr>
          <w:rFonts w:hint="eastAsia"/>
        </w:rPr>
        <w:t>呻冤的社会影响</w:t>
      </w:r>
    </w:p>
    <w:p w14:paraId="1428BD20" w14:textId="77777777" w:rsidR="005E51C1" w:rsidRDefault="005E51C1">
      <w:pPr>
        <w:rPr>
          <w:rFonts w:hint="eastAsia"/>
        </w:rPr>
      </w:pPr>
      <w:r>
        <w:rPr>
          <w:rFonts w:hint="eastAsia"/>
        </w:rPr>
        <w:t>呻冤不仅仅是个体情感的表现，更反映了当时社会存在的问题。当无辜之人被迫害之时，他们所发出的声音是对整个社会正义体系的质疑。历史上，许多改革正是由于人们对呻冤现象的关注而推动起来的。如明代的张居正改革，他致力于改善吏治，减少冤假错案的发生，力求建立一个更加公正合理的法律环境。这些努力不仅促进了社会稳定和谐的发展，也为后世留下了宝贵的经验教训。</w:t>
      </w:r>
    </w:p>
    <w:p w14:paraId="77D8F06D" w14:textId="77777777" w:rsidR="005E51C1" w:rsidRDefault="005E51C1">
      <w:pPr>
        <w:rPr>
          <w:rFonts w:hint="eastAsia"/>
        </w:rPr>
      </w:pPr>
    </w:p>
    <w:p w14:paraId="232C4D41" w14:textId="77777777" w:rsidR="005E51C1" w:rsidRDefault="005E51C1">
      <w:pPr>
        <w:rPr>
          <w:rFonts w:hint="eastAsia"/>
        </w:rPr>
      </w:pPr>
      <w:r>
        <w:rPr>
          <w:rFonts w:hint="eastAsia"/>
        </w:rPr>
        <w:t>呻冤的文化象征</w:t>
      </w:r>
    </w:p>
    <w:p w14:paraId="0FE34066" w14:textId="77777777" w:rsidR="005E51C1" w:rsidRDefault="005E51C1">
      <w:pPr>
        <w:rPr>
          <w:rFonts w:hint="eastAsia"/>
        </w:rPr>
      </w:pPr>
      <w:r>
        <w:rPr>
          <w:rFonts w:hint="eastAsia"/>
        </w:rPr>
        <w:t>随着时间推移，“呻冤”逐渐成为了一种文化符号，代表着人们对真理与正义不懈追求的精神。无论是在戏剧舞台上还是小说创作中，呻冤的主题总是能够触动人心深处最柔软的部分。它提醒我们珍惜来之不易的权利与自由，同时也要勇敢地站出来为那些弱者发声。现代社会虽然已经取得了很大进步，但仍然存在着各种形式的不公，因此呻冤的故事依然具有重要的现实意义。</w:t>
      </w:r>
    </w:p>
    <w:p w14:paraId="19D450ED" w14:textId="77777777" w:rsidR="005E51C1" w:rsidRDefault="005E51C1">
      <w:pPr>
        <w:rPr>
          <w:rFonts w:hint="eastAsia"/>
        </w:rPr>
      </w:pPr>
    </w:p>
    <w:p w14:paraId="5F3F6E46" w14:textId="77777777" w:rsidR="005E51C1" w:rsidRDefault="005E51C1">
      <w:pPr>
        <w:rPr>
          <w:rFonts w:hint="eastAsia"/>
        </w:rPr>
      </w:pPr>
      <w:r>
        <w:rPr>
          <w:rFonts w:hint="eastAsia"/>
        </w:rPr>
        <w:t>呻冤的艺术表现</w:t>
      </w:r>
    </w:p>
    <w:p w14:paraId="3851A86D" w14:textId="77777777" w:rsidR="005E51C1" w:rsidRDefault="005E51C1">
      <w:pPr>
        <w:rPr>
          <w:rFonts w:hint="eastAsia"/>
        </w:rPr>
      </w:pPr>
      <w:r>
        <w:rPr>
          <w:rFonts w:hint="eastAsia"/>
        </w:rPr>
        <w:t>呻冤作为艺术创作的重要题材，被广泛应用于戏曲、电影、电视剧等多种媒介之中。艺术家们通过对真实事件的艺术加工，使观众能够更加直观地感受到受害者内心的痛苦与无奈。比如，《大明王朝1566》中的海瑞罢官事件，就以生动的情节展现了明朝官员海瑞为民请命的过程。这类作品不仅丰富了人们的文化生活，也起到了教育民众、弘扬正能量的作用。</w:t>
      </w:r>
    </w:p>
    <w:p w14:paraId="217DA4E1" w14:textId="77777777" w:rsidR="005E51C1" w:rsidRDefault="005E51C1">
      <w:pPr>
        <w:rPr>
          <w:rFonts w:hint="eastAsia"/>
        </w:rPr>
      </w:pPr>
    </w:p>
    <w:p w14:paraId="4D9B3875" w14:textId="77777777" w:rsidR="005E51C1" w:rsidRDefault="005E51C1">
      <w:pPr>
        <w:rPr>
          <w:rFonts w:hint="eastAsia"/>
        </w:rPr>
      </w:pPr>
      <w:r>
        <w:rPr>
          <w:rFonts w:hint="eastAsia"/>
        </w:rPr>
        <w:t>呻冤与当代社会</w:t>
      </w:r>
    </w:p>
    <w:p w14:paraId="0D385FA7" w14:textId="77777777" w:rsidR="005E51C1" w:rsidRDefault="005E51C1">
      <w:pPr>
        <w:rPr>
          <w:rFonts w:hint="eastAsia"/>
        </w:rPr>
      </w:pPr>
      <w:r>
        <w:rPr>
          <w:rFonts w:hint="eastAsia"/>
        </w:rPr>
        <w:t>尽管时代变迁，但我们不能忘记呻冤背后所传达的信息。现代社会虽然建立了较为完善的法律法规体系，但在实际操作过程中仍有可能出现偏差。为了防止新的冤案产生，政府和社会各界需要共同努力，加强法治建设，提高司法透明度，并确保每一个公民都能够得到公平对待。媒体也应该发挥积极作用，及时曝光不合理的现象，促进问题得到有效解决。</w:t>
      </w:r>
    </w:p>
    <w:p w14:paraId="716F6A1F" w14:textId="77777777" w:rsidR="005E51C1" w:rsidRDefault="005E51C1">
      <w:pPr>
        <w:rPr>
          <w:rFonts w:hint="eastAsia"/>
        </w:rPr>
      </w:pPr>
    </w:p>
    <w:p w14:paraId="72D69F2F" w14:textId="77777777" w:rsidR="005E51C1" w:rsidRDefault="005E5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5D08F" w14:textId="5A470D50" w:rsidR="00950119" w:rsidRDefault="00950119"/>
    <w:sectPr w:rsidR="00950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19"/>
    <w:rsid w:val="002D0BB4"/>
    <w:rsid w:val="005E51C1"/>
    <w:rsid w:val="009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9613A-F3D5-4F28-B8B1-062CEBF1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