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D28D" w14:textId="77777777" w:rsidR="007A7639" w:rsidRDefault="007A7639">
      <w:pPr>
        <w:rPr>
          <w:rFonts w:hint="eastAsia"/>
        </w:rPr>
      </w:pPr>
      <w:r>
        <w:rPr>
          <w:rFonts w:hint="eastAsia"/>
        </w:rPr>
        <w:t>口渴 kǒu kě 和喝水 hē shuǐ：人体的自然信号与响应</w:t>
      </w:r>
    </w:p>
    <w:p w14:paraId="5CEF1275" w14:textId="77777777" w:rsidR="007A7639" w:rsidRDefault="007A7639">
      <w:pPr>
        <w:rPr>
          <w:rFonts w:hint="eastAsia"/>
        </w:rPr>
      </w:pPr>
      <w:r>
        <w:rPr>
          <w:rFonts w:hint="eastAsia"/>
        </w:rPr>
        <w:t>当我们提到“口渴”（kǒu kě）时，我们实际上是在描述一种生理感觉，它提示我们的身体需要更多的水分。这种感觉是由体内复杂的机制所调节，当血液中的电解质浓度升高或血容量减少时，大脑会接收到信号并触发口渴的感觉。对于人类来说，保持适当的水分摄入是维持生命和健康的关键。</w:t>
      </w:r>
    </w:p>
    <w:p w14:paraId="602CE0EE" w14:textId="77777777" w:rsidR="007A7639" w:rsidRDefault="007A7639">
      <w:pPr>
        <w:rPr>
          <w:rFonts w:hint="eastAsia"/>
        </w:rPr>
      </w:pPr>
    </w:p>
    <w:p w14:paraId="74BB2655" w14:textId="77777777" w:rsidR="007A7639" w:rsidRDefault="007A7639">
      <w:pPr>
        <w:rPr>
          <w:rFonts w:hint="eastAsia"/>
        </w:rPr>
      </w:pPr>
      <w:r>
        <w:rPr>
          <w:rFonts w:hint="eastAsia"/>
        </w:rPr>
        <w:t>水的重要性</w:t>
      </w:r>
    </w:p>
    <w:p w14:paraId="5B961F00" w14:textId="77777777" w:rsidR="007A7639" w:rsidRDefault="007A7639">
      <w:pPr>
        <w:rPr>
          <w:rFonts w:hint="eastAsia"/>
        </w:rPr>
      </w:pPr>
      <w:r>
        <w:rPr>
          <w:rFonts w:hint="eastAsia"/>
        </w:rPr>
        <w:t>水不仅是地球上最丰富的资源之一，也是支持所有生命形式的基础。人体大约60%由水组成，水参与了几乎所有的生物化学反应。从细胞水平到整个身体系统，水在体温调节、营养物质运输、废物排泄以及润滑关节等方面都扮演着不可或缺的角色。因此，“喝水”（hē shuǐ）不仅是满足一时的需求，更是对整体健康的长期投资。</w:t>
      </w:r>
    </w:p>
    <w:p w14:paraId="35003F17" w14:textId="77777777" w:rsidR="007A7639" w:rsidRDefault="007A7639">
      <w:pPr>
        <w:rPr>
          <w:rFonts w:hint="eastAsia"/>
        </w:rPr>
      </w:pPr>
    </w:p>
    <w:p w14:paraId="26643534" w14:textId="77777777" w:rsidR="007A7639" w:rsidRDefault="007A7639">
      <w:pPr>
        <w:rPr>
          <w:rFonts w:hint="eastAsia"/>
        </w:rPr>
      </w:pPr>
      <w:r>
        <w:rPr>
          <w:rFonts w:hint="eastAsia"/>
        </w:rPr>
        <w:t>口渴感的产生</w:t>
      </w:r>
    </w:p>
    <w:p w14:paraId="2873BAC9" w14:textId="77777777" w:rsidR="007A7639" w:rsidRDefault="007A7639">
      <w:pPr>
        <w:rPr>
          <w:rFonts w:hint="eastAsia"/>
        </w:rPr>
      </w:pPr>
      <w:r>
        <w:rPr>
          <w:rFonts w:hint="eastAsia"/>
        </w:rPr>
        <w:t>口渴是一种保护机制，旨在确保我们不会脱水。当体内的水分水平下降时，抗利尿激素(ADH)的分泌增加，这有助于肾脏保留更多水分。下丘脑会感知到血液渗透压的变化，并通过神经传导向大脑发送信号，从而引发口渴感。一旦我们开始饮水，口腔、喉咙和胃部的感受器会迅速将信息反馈给大脑，以缓解这种不适。</w:t>
      </w:r>
    </w:p>
    <w:p w14:paraId="51E60152" w14:textId="77777777" w:rsidR="007A7639" w:rsidRDefault="007A7639">
      <w:pPr>
        <w:rPr>
          <w:rFonts w:hint="eastAsia"/>
        </w:rPr>
      </w:pPr>
    </w:p>
    <w:p w14:paraId="0A05EF94" w14:textId="77777777" w:rsidR="007A7639" w:rsidRDefault="007A7639">
      <w:pPr>
        <w:rPr>
          <w:rFonts w:hint="eastAsia"/>
        </w:rPr>
      </w:pPr>
      <w:r>
        <w:rPr>
          <w:rFonts w:hint="eastAsia"/>
        </w:rPr>
        <w:t>何时喝水？</w:t>
      </w:r>
    </w:p>
    <w:p w14:paraId="0398C04E" w14:textId="77777777" w:rsidR="007A7639" w:rsidRDefault="007A7639">
      <w:pPr>
        <w:rPr>
          <w:rFonts w:hint="eastAsia"/>
        </w:rPr>
      </w:pPr>
      <w:r>
        <w:rPr>
          <w:rFonts w:hint="eastAsia"/>
        </w:rPr>
        <w:t>虽然口渴是提醒我们需要补充水分的重要信号，但等到感到口渴才去喝水可能已经晚了。研究表明，轻微的脱水就会影响认知功能、情绪状态甚至运动表现。因此，养成定时喝水的习惯非常重要，尤其是在炎热天气或进行体力活动之后。老年人和儿童往往不能准确感知自己的口渴程度，所以更需要家人或看护者特别关注他们的水分摄入情况。</w:t>
      </w:r>
    </w:p>
    <w:p w14:paraId="69ED19CB" w14:textId="77777777" w:rsidR="007A7639" w:rsidRDefault="007A7639">
      <w:pPr>
        <w:rPr>
          <w:rFonts w:hint="eastAsia"/>
        </w:rPr>
      </w:pPr>
    </w:p>
    <w:p w14:paraId="4734F5F2" w14:textId="77777777" w:rsidR="007A7639" w:rsidRDefault="007A7639">
      <w:pPr>
        <w:rPr>
          <w:rFonts w:hint="eastAsia"/>
        </w:rPr>
      </w:pPr>
      <w:r>
        <w:rPr>
          <w:rFonts w:hint="eastAsia"/>
        </w:rPr>
        <w:t>选择正确的饮品</w:t>
      </w:r>
    </w:p>
    <w:p w14:paraId="7FA940EA" w14:textId="77777777" w:rsidR="007A7639" w:rsidRDefault="007A7639">
      <w:pPr>
        <w:rPr>
          <w:rFonts w:hint="eastAsia"/>
        </w:rPr>
      </w:pPr>
      <w:r>
        <w:rPr>
          <w:rFonts w:hint="eastAsia"/>
        </w:rPr>
        <w:t>当说到“喝水”，人们通常首先想到的是纯净水。然而，在不同的情况下，其他类型的液体也可能成为良好的补水来源。例如，运动饮料含有适量的糖分和电解质，适合长时间高强度运动后快速恢复；而茶和咖啡虽有利尿作用，但在适量饮用的情况下仍然可以为身体提供必要的水分。值得注意的是，含糖量高的饮品如碳酸饮料应谨慎选择，因为过量摄取可能导致额外的热量摄入和其他健康问题。</w:t>
      </w:r>
    </w:p>
    <w:p w14:paraId="0BE43102" w14:textId="77777777" w:rsidR="007A7639" w:rsidRDefault="007A7639">
      <w:pPr>
        <w:rPr>
          <w:rFonts w:hint="eastAsia"/>
        </w:rPr>
      </w:pPr>
    </w:p>
    <w:p w14:paraId="3BDCE1C7" w14:textId="77777777" w:rsidR="007A7639" w:rsidRDefault="007A7639">
      <w:pPr>
        <w:rPr>
          <w:rFonts w:hint="eastAsia"/>
        </w:rPr>
      </w:pPr>
      <w:r>
        <w:rPr>
          <w:rFonts w:hint="eastAsia"/>
        </w:rPr>
        <w:t>最后的总结</w:t>
      </w:r>
    </w:p>
    <w:p w14:paraId="3E11CCA4" w14:textId="77777777" w:rsidR="007A7639" w:rsidRDefault="007A7639">
      <w:pPr>
        <w:rPr>
          <w:rFonts w:hint="eastAsia"/>
        </w:rPr>
      </w:pPr>
      <w:r>
        <w:rPr>
          <w:rFonts w:hint="eastAsia"/>
        </w:rPr>
        <w:t>口渴和喝水不仅仅是简单的日常行为，它们背后涉及到了解自己身体需求、维持良好生活习惯以及预防潜在健康风险等多个方面。了解这些知识可以帮助我们更好地照顾自己和身边的人，享受更加健康的生活方式。无论是在忙碌的工作日还是悠闲的周末时光里，别忘了让那杯清凉的水成为你最好的伙伴。</w:t>
      </w:r>
    </w:p>
    <w:p w14:paraId="171A1AD5" w14:textId="77777777" w:rsidR="007A7639" w:rsidRDefault="007A7639">
      <w:pPr>
        <w:rPr>
          <w:rFonts w:hint="eastAsia"/>
        </w:rPr>
      </w:pPr>
    </w:p>
    <w:p w14:paraId="6C4A67E7" w14:textId="77777777" w:rsidR="007A7639" w:rsidRDefault="007A7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90394" w14:textId="5F8429F4" w:rsidR="00044ACE" w:rsidRDefault="00044ACE"/>
    <w:sectPr w:rsidR="0004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CE"/>
    <w:rsid w:val="00044ACE"/>
    <w:rsid w:val="002D0BB4"/>
    <w:rsid w:val="007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9A544-2108-4026-B0A7-25E60BA3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