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66EF" w14:textId="77777777" w:rsidR="00D90095" w:rsidRDefault="00D90095">
      <w:pPr>
        <w:rPr>
          <w:rFonts w:hint="eastAsia"/>
        </w:rPr>
      </w:pPr>
      <w:r>
        <w:rPr>
          <w:rFonts w:hint="eastAsia"/>
        </w:rPr>
        <w:t>双耳旁的拼音怎么写的</w:t>
      </w:r>
    </w:p>
    <w:p w14:paraId="7EF25330" w14:textId="77777777" w:rsidR="00D90095" w:rsidRDefault="00D90095">
      <w:pPr>
        <w:rPr>
          <w:rFonts w:hint="eastAsia"/>
        </w:rPr>
      </w:pPr>
      <w:r>
        <w:rPr>
          <w:rFonts w:hint="eastAsia"/>
        </w:rPr>
        <w:t>汉字中的偏旁部首是构成汉字的重要元素，其中“双耳”旁是一个非常有趣的组成部分。它在汉字中扮演着重要的角色，并且具有独特的文化意义和历史背景。在汉语拼音方案中，“双耳”旁并没有直接对应的拼音，因为拼音是用来标注汉字读音的音节符号，而“双耳”作为偏旁，本身并不独立发音。但我们可以探讨带有“双耳”旁的汉字是如何被拼音化的。</w:t>
      </w:r>
    </w:p>
    <w:p w14:paraId="70D582B3" w14:textId="77777777" w:rsidR="00D90095" w:rsidRDefault="00D90095">
      <w:pPr>
        <w:rPr>
          <w:rFonts w:hint="eastAsia"/>
        </w:rPr>
      </w:pPr>
    </w:p>
    <w:p w14:paraId="1715126D" w14:textId="77777777" w:rsidR="00D90095" w:rsidRDefault="00D90095">
      <w:pPr>
        <w:rPr>
          <w:rFonts w:hint="eastAsia"/>
        </w:rPr>
      </w:pPr>
      <w:r>
        <w:rPr>
          <w:rFonts w:hint="eastAsia"/>
        </w:rPr>
        <w:t>双耳旁的汉字</w:t>
      </w:r>
    </w:p>
    <w:p w14:paraId="45E55026" w14:textId="77777777" w:rsidR="00D90095" w:rsidRDefault="00D90095">
      <w:pPr>
        <w:rPr>
          <w:rFonts w:hint="eastAsia"/>
        </w:rPr>
      </w:pPr>
      <w:r>
        <w:rPr>
          <w:rFonts w:hint="eastAsia"/>
        </w:rPr>
        <w:t>“双耳”旁实际上是指位于汉字左边或右边的两个不同的偏旁，它们分别是左耳旁（阝）和右耳旁（卩）。左耳旁通常与地名、方位有关，如“阳”、“阴”等字；而右耳旁则多见于表示官职或者建筑物的字词之中，例如“府”、“庭”。这些带有“双耳”的汉字，在现代汉语拼音系统里，都有各自明确的拼音表示方式。</w:t>
      </w:r>
    </w:p>
    <w:p w14:paraId="0C49F584" w14:textId="77777777" w:rsidR="00D90095" w:rsidRDefault="00D90095">
      <w:pPr>
        <w:rPr>
          <w:rFonts w:hint="eastAsia"/>
        </w:rPr>
      </w:pPr>
    </w:p>
    <w:p w14:paraId="550703A5" w14:textId="77777777" w:rsidR="00D90095" w:rsidRDefault="00D90095">
      <w:pPr>
        <w:rPr>
          <w:rFonts w:hint="eastAsia"/>
        </w:rPr>
      </w:pPr>
      <w:r>
        <w:rPr>
          <w:rFonts w:hint="eastAsia"/>
        </w:rPr>
        <w:t>拼音化过程</w:t>
      </w:r>
    </w:p>
    <w:p w14:paraId="3C88DC38" w14:textId="77777777" w:rsidR="00D90095" w:rsidRDefault="00D90095">
      <w:pPr>
        <w:rPr>
          <w:rFonts w:hint="eastAsia"/>
        </w:rPr>
      </w:pPr>
      <w:r>
        <w:rPr>
          <w:rFonts w:hint="eastAsia"/>
        </w:rPr>
        <w:t>当我们将含有“双耳”旁的汉字转换成拼音时，我们关注的是整个字的发音而不是单独的偏旁。比如“陆”（lù）、“陈”（chén）、“郭”（guō）这样的字，尽管它们都包含了左耳旁，但在实际应用中，人们只会根据字典给出的标准发音来书写其拼音形式。同样地，对于右耳旁的字，像“邦”（bāng）、“郡”（jùn），也是按照完整字词的发音规则进行拼音标注。</w:t>
      </w:r>
    </w:p>
    <w:p w14:paraId="4F085CEF" w14:textId="77777777" w:rsidR="00D90095" w:rsidRDefault="00D90095">
      <w:pPr>
        <w:rPr>
          <w:rFonts w:hint="eastAsia"/>
        </w:rPr>
      </w:pPr>
    </w:p>
    <w:p w14:paraId="1555295C" w14:textId="77777777" w:rsidR="00D90095" w:rsidRDefault="00D90095">
      <w:pPr>
        <w:rPr>
          <w:rFonts w:hint="eastAsia"/>
        </w:rPr>
      </w:pPr>
      <w:r>
        <w:rPr>
          <w:rFonts w:hint="eastAsia"/>
        </w:rPr>
        <w:t>教学与学习</w:t>
      </w:r>
    </w:p>
    <w:p w14:paraId="4417D8FF" w14:textId="77777777" w:rsidR="00D90095" w:rsidRDefault="00D90095">
      <w:pPr>
        <w:rPr>
          <w:rFonts w:hint="eastAsia"/>
        </w:rPr>
      </w:pPr>
      <w:r>
        <w:rPr>
          <w:rFonts w:hint="eastAsia"/>
        </w:rPr>
        <w:t>对于学习中文的人来说，了解如何正确拼写带有“双耳”旁的汉字是非常有帮助的。这不仅有助于提高词汇量，还能加深对中国语言文字结构的理解。教师们通常会通过讲解每个具体汉字的发音特点以及相关联的记忆方法，让学生能够轻松掌握。利用多媒体工具如动画演示、互动游戏等方式可以使得学习过程更加生动有趣。</w:t>
      </w:r>
    </w:p>
    <w:p w14:paraId="4CBD8527" w14:textId="77777777" w:rsidR="00D90095" w:rsidRDefault="00D90095">
      <w:pPr>
        <w:rPr>
          <w:rFonts w:hint="eastAsia"/>
        </w:rPr>
      </w:pPr>
    </w:p>
    <w:p w14:paraId="1E731334" w14:textId="77777777" w:rsidR="00D90095" w:rsidRDefault="00D90095">
      <w:pPr>
        <w:rPr>
          <w:rFonts w:hint="eastAsia"/>
        </w:rPr>
      </w:pPr>
      <w:r>
        <w:rPr>
          <w:rFonts w:hint="eastAsia"/>
        </w:rPr>
        <w:t>文化和艺术价值</w:t>
      </w:r>
    </w:p>
    <w:p w14:paraId="4144DE9B" w14:textId="77777777" w:rsidR="00D90095" w:rsidRDefault="00D90095">
      <w:pPr>
        <w:rPr>
          <w:rFonts w:hint="eastAsia"/>
        </w:rPr>
      </w:pPr>
      <w:r>
        <w:rPr>
          <w:rFonts w:hint="eastAsia"/>
        </w:rPr>
        <w:t>从更广泛的角度来看，“双耳”旁不仅仅是汉字书写的一部分，它还承载着深厚的文化内涵。在中国古代文献中，很多著名的地方名称和个人名字都会用到这类偏旁。书法艺术家们也特别钟情于表现这种结构复杂却又富有美感的字符，他们通过对线条粗细、曲直变化的艺术处理，赋予了“双耳”旁新的生命力。因此，即便是在数字化时代，我们依然能感受到传统汉字魅力所在。</w:t>
      </w:r>
    </w:p>
    <w:p w14:paraId="0849B612" w14:textId="77777777" w:rsidR="00D90095" w:rsidRDefault="00D90095">
      <w:pPr>
        <w:rPr>
          <w:rFonts w:hint="eastAsia"/>
        </w:rPr>
      </w:pPr>
    </w:p>
    <w:p w14:paraId="705D9B3E" w14:textId="77777777" w:rsidR="00D90095" w:rsidRDefault="00D90095">
      <w:pPr>
        <w:rPr>
          <w:rFonts w:hint="eastAsia"/>
        </w:rPr>
      </w:pPr>
      <w:r>
        <w:rPr>
          <w:rFonts w:hint="eastAsia"/>
        </w:rPr>
        <w:t>最后的总结</w:t>
      </w:r>
    </w:p>
    <w:p w14:paraId="39D255D6" w14:textId="77777777" w:rsidR="00D90095" w:rsidRDefault="00D90095">
      <w:pPr>
        <w:rPr>
          <w:rFonts w:hint="eastAsia"/>
        </w:rPr>
      </w:pPr>
      <w:r>
        <w:rPr>
          <w:rFonts w:hint="eastAsia"/>
        </w:rPr>
        <w:t>“双耳”旁虽然没有直接对应的拼音，但它所属的汉字却有着清晰明确的拼音表达。通过深入研究和学习，不仅可以更好地理解汉语拼音体系，还能增进对中华文化的认识。希望这篇文章能为读者提供一些有价值的信息，激发大家探索更多关于汉字奥秘的兴趣。</w:t>
      </w:r>
    </w:p>
    <w:p w14:paraId="3F955DCB" w14:textId="77777777" w:rsidR="00D90095" w:rsidRDefault="00D90095">
      <w:pPr>
        <w:rPr>
          <w:rFonts w:hint="eastAsia"/>
        </w:rPr>
      </w:pPr>
    </w:p>
    <w:p w14:paraId="791158CB" w14:textId="77777777" w:rsidR="00D90095" w:rsidRDefault="00D90095">
      <w:pPr>
        <w:rPr>
          <w:rFonts w:hint="eastAsia"/>
        </w:rPr>
      </w:pPr>
      <w:r>
        <w:rPr>
          <w:rFonts w:hint="eastAsia"/>
        </w:rPr>
        <w:t>本文是由懂得生活网（dongdeshenghuo.com）为大家创作</w:t>
      </w:r>
    </w:p>
    <w:p w14:paraId="2E34ACE7" w14:textId="603C0179" w:rsidR="00B94FCA" w:rsidRDefault="00B94FCA"/>
    <w:sectPr w:rsidR="00B94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CA"/>
    <w:rsid w:val="002D0BB4"/>
    <w:rsid w:val="00B94FCA"/>
    <w:rsid w:val="00D9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F2C70-711C-4DC7-AF84-B95149A3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FCA"/>
    <w:rPr>
      <w:rFonts w:cstheme="majorBidi"/>
      <w:color w:val="2F5496" w:themeColor="accent1" w:themeShade="BF"/>
      <w:sz w:val="28"/>
      <w:szCs w:val="28"/>
    </w:rPr>
  </w:style>
  <w:style w:type="character" w:customStyle="1" w:styleId="50">
    <w:name w:val="标题 5 字符"/>
    <w:basedOn w:val="a0"/>
    <w:link w:val="5"/>
    <w:uiPriority w:val="9"/>
    <w:semiHidden/>
    <w:rsid w:val="00B94FCA"/>
    <w:rPr>
      <w:rFonts w:cstheme="majorBidi"/>
      <w:color w:val="2F5496" w:themeColor="accent1" w:themeShade="BF"/>
      <w:sz w:val="24"/>
    </w:rPr>
  </w:style>
  <w:style w:type="character" w:customStyle="1" w:styleId="60">
    <w:name w:val="标题 6 字符"/>
    <w:basedOn w:val="a0"/>
    <w:link w:val="6"/>
    <w:uiPriority w:val="9"/>
    <w:semiHidden/>
    <w:rsid w:val="00B94FCA"/>
    <w:rPr>
      <w:rFonts w:cstheme="majorBidi"/>
      <w:b/>
      <w:bCs/>
      <w:color w:val="2F5496" w:themeColor="accent1" w:themeShade="BF"/>
    </w:rPr>
  </w:style>
  <w:style w:type="character" w:customStyle="1" w:styleId="70">
    <w:name w:val="标题 7 字符"/>
    <w:basedOn w:val="a0"/>
    <w:link w:val="7"/>
    <w:uiPriority w:val="9"/>
    <w:semiHidden/>
    <w:rsid w:val="00B94FCA"/>
    <w:rPr>
      <w:rFonts w:cstheme="majorBidi"/>
      <w:b/>
      <w:bCs/>
      <w:color w:val="595959" w:themeColor="text1" w:themeTint="A6"/>
    </w:rPr>
  </w:style>
  <w:style w:type="character" w:customStyle="1" w:styleId="80">
    <w:name w:val="标题 8 字符"/>
    <w:basedOn w:val="a0"/>
    <w:link w:val="8"/>
    <w:uiPriority w:val="9"/>
    <w:semiHidden/>
    <w:rsid w:val="00B94FCA"/>
    <w:rPr>
      <w:rFonts w:cstheme="majorBidi"/>
      <w:color w:val="595959" w:themeColor="text1" w:themeTint="A6"/>
    </w:rPr>
  </w:style>
  <w:style w:type="character" w:customStyle="1" w:styleId="90">
    <w:name w:val="标题 9 字符"/>
    <w:basedOn w:val="a0"/>
    <w:link w:val="9"/>
    <w:uiPriority w:val="9"/>
    <w:semiHidden/>
    <w:rsid w:val="00B94FCA"/>
    <w:rPr>
      <w:rFonts w:eastAsiaTheme="majorEastAsia" w:cstheme="majorBidi"/>
      <w:color w:val="595959" w:themeColor="text1" w:themeTint="A6"/>
    </w:rPr>
  </w:style>
  <w:style w:type="paragraph" w:styleId="a3">
    <w:name w:val="Title"/>
    <w:basedOn w:val="a"/>
    <w:next w:val="a"/>
    <w:link w:val="a4"/>
    <w:uiPriority w:val="10"/>
    <w:qFormat/>
    <w:rsid w:val="00B94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FCA"/>
    <w:pPr>
      <w:spacing w:before="160"/>
      <w:jc w:val="center"/>
    </w:pPr>
    <w:rPr>
      <w:i/>
      <w:iCs/>
      <w:color w:val="404040" w:themeColor="text1" w:themeTint="BF"/>
    </w:rPr>
  </w:style>
  <w:style w:type="character" w:customStyle="1" w:styleId="a8">
    <w:name w:val="引用 字符"/>
    <w:basedOn w:val="a0"/>
    <w:link w:val="a7"/>
    <w:uiPriority w:val="29"/>
    <w:rsid w:val="00B94FCA"/>
    <w:rPr>
      <w:i/>
      <w:iCs/>
      <w:color w:val="404040" w:themeColor="text1" w:themeTint="BF"/>
    </w:rPr>
  </w:style>
  <w:style w:type="paragraph" w:styleId="a9">
    <w:name w:val="List Paragraph"/>
    <w:basedOn w:val="a"/>
    <w:uiPriority w:val="34"/>
    <w:qFormat/>
    <w:rsid w:val="00B94FCA"/>
    <w:pPr>
      <w:ind w:left="720"/>
      <w:contextualSpacing/>
    </w:pPr>
  </w:style>
  <w:style w:type="character" w:styleId="aa">
    <w:name w:val="Intense Emphasis"/>
    <w:basedOn w:val="a0"/>
    <w:uiPriority w:val="21"/>
    <w:qFormat/>
    <w:rsid w:val="00B94FCA"/>
    <w:rPr>
      <w:i/>
      <w:iCs/>
      <w:color w:val="2F5496" w:themeColor="accent1" w:themeShade="BF"/>
    </w:rPr>
  </w:style>
  <w:style w:type="paragraph" w:styleId="ab">
    <w:name w:val="Intense Quote"/>
    <w:basedOn w:val="a"/>
    <w:next w:val="a"/>
    <w:link w:val="ac"/>
    <w:uiPriority w:val="30"/>
    <w:qFormat/>
    <w:rsid w:val="00B94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FCA"/>
    <w:rPr>
      <w:i/>
      <w:iCs/>
      <w:color w:val="2F5496" w:themeColor="accent1" w:themeShade="BF"/>
    </w:rPr>
  </w:style>
  <w:style w:type="character" w:styleId="ad">
    <w:name w:val="Intense Reference"/>
    <w:basedOn w:val="a0"/>
    <w:uiPriority w:val="32"/>
    <w:qFormat/>
    <w:rsid w:val="00B94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