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505FF" w14:textId="77777777" w:rsidR="002D4CE4" w:rsidRDefault="002D4CE4">
      <w:pPr>
        <w:rPr>
          <w:rFonts w:hint="eastAsia"/>
        </w:rPr>
      </w:pPr>
      <w:r>
        <w:rPr>
          <w:rFonts w:hint="eastAsia"/>
        </w:rPr>
        <w:t>lì shēng hē chì：厉声呵斥的含义与背景</w:t>
      </w:r>
    </w:p>
    <w:p w14:paraId="18B5E56C" w14:textId="77777777" w:rsidR="002D4CE4" w:rsidRDefault="002D4CE4">
      <w:pPr>
        <w:rPr>
          <w:rFonts w:hint="eastAsia"/>
        </w:rPr>
      </w:pPr>
      <w:r>
        <w:rPr>
          <w:rFonts w:hint="eastAsia"/>
        </w:rPr>
        <w:t>在汉语中，“厉声呵斥”（lì shēng hē chì）指的是以严厉、急促的声音对某人进行责备或警告。这种表达方式通常出现在一个人对另一个人的行为感到不满，或是当行为被视作不恰当或违反了某些规则和期望时。它不仅是一种语言上的交流，更是一种情感和态度的传达，能够迅速引起对方的注意并促使他们改变行为。</w:t>
      </w:r>
    </w:p>
    <w:p w14:paraId="4D417A30" w14:textId="77777777" w:rsidR="002D4CE4" w:rsidRDefault="002D4CE4">
      <w:pPr>
        <w:rPr>
          <w:rFonts w:hint="eastAsia"/>
        </w:rPr>
      </w:pPr>
    </w:p>
    <w:p w14:paraId="73DD7789" w14:textId="77777777" w:rsidR="002D4CE4" w:rsidRDefault="002D4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FF45B" w14:textId="63F973D4" w:rsidR="00D57514" w:rsidRDefault="00D57514"/>
    <w:sectPr w:rsidR="00D57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14"/>
    <w:rsid w:val="002D0BB4"/>
    <w:rsid w:val="002D4CE4"/>
    <w:rsid w:val="00D5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4035B-F5EA-46D5-BE15-51C34E9F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