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317D5" w14:textId="77777777" w:rsidR="00FF6B8B" w:rsidRDefault="00FF6B8B">
      <w:pPr>
        <w:rPr>
          <w:rFonts w:hint="eastAsia"/>
        </w:rPr>
      </w:pPr>
      <w:r>
        <w:rPr>
          <w:rFonts w:hint="eastAsia"/>
        </w:rPr>
        <w:t>卷的拼音是juan还是juan：探讨汉字拼音的规范性</w:t>
      </w:r>
    </w:p>
    <w:p w14:paraId="069F7381" w14:textId="77777777" w:rsidR="00FF6B8B" w:rsidRDefault="00FF6B8B">
      <w:pPr>
        <w:rPr>
          <w:rFonts w:hint="eastAsia"/>
        </w:rPr>
      </w:pPr>
      <w:r>
        <w:rPr>
          <w:rFonts w:hint="eastAsia"/>
        </w:rPr>
        <w:t>在汉语拼音系统中，每一个汉字都有其对应的拼音表示法，用以标注汉字的发音。当我们面对“卷”这个字时，可能会对其拼音产生疑问：“卷”的拼音到底是“juǎn”还是“juàn”？实际上，这两个读音都是正确的，但它们代表了不同的含义和用法。</w:t>
      </w:r>
    </w:p>
    <w:p w14:paraId="71C82E76" w14:textId="77777777" w:rsidR="00FF6B8B" w:rsidRDefault="00FF6B8B">
      <w:pPr>
        <w:rPr>
          <w:rFonts w:hint="eastAsia"/>
        </w:rPr>
      </w:pPr>
    </w:p>
    <w:p w14:paraId="72CD5241" w14:textId="77777777" w:rsidR="00FF6B8B" w:rsidRDefault="00FF6B8B">
      <w:pPr>
        <w:rPr>
          <w:rFonts w:hint="eastAsia"/>
        </w:rPr>
      </w:pPr>
      <w:r>
        <w:rPr>
          <w:rFonts w:hint="eastAsia"/>
        </w:rPr>
        <w:t>juǎn：动态与行为的体现</w:t>
      </w:r>
    </w:p>
    <w:p w14:paraId="0AC1ADB0" w14:textId="77777777" w:rsidR="00FF6B8B" w:rsidRDefault="00FF6B8B">
      <w:pPr>
        <w:rPr>
          <w:rFonts w:hint="eastAsia"/>
        </w:rPr>
      </w:pPr>
      <w:r>
        <w:rPr>
          <w:rFonts w:hint="eastAsia"/>
        </w:rPr>
        <w:t>当“卷”被读作“juǎn”时（第三声），它通常用来描述一种动作或过程。例如，把纸张或者布料等材料缠绕成筒状的动作称为“卷”，如“卷起袖子”、“卷烟”。“卷入”某事意味着被牵涉到某个事件之中；“卷土重来”则形容失败后再次崛起。这些例子中的“卷”都体现了动态变化的特点。</w:t>
      </w:r>
    </w:p>
    <w:p w14:paraId="44DF47B8" w14:textId="77777777" w:rsidR="00FF6B8B" w:rsidRDefault="00FF6B8B">
      <w:pPr>
        <w:rPr>
          <w:rFonts w:hint="eastAsia"/>
        </w:rPr>
      </w:pPr>
    </w:p>
    <w:p w14:paraId="59F1A4C4" w14:textId="77777777" w:rsidR="00FF6B8B" w:rsidRDefault="00FF6B8B">
      <w:pPr>
        <w:rPr>
          <w:rFonts w:hint="eastAsia"/>
        </w:rPr>
      </w:pPr>
      <w:r>
        <w:rPr>
          <w:rFonts w:hint="eastAsia"/>
        </w:rPr>
        <w:t>juàn：静态与状态的表现</w:t>
      </w:r>
    </w:p>
    <w:p w14:paraId="209D1A2B" w14:textId="77777777" w:rsidR="00FF6B8B" w:rsidRDefault="00FF6B8B">
      <w:pPr>
        <w:rPr>
          <w:rFonts w:hint="eastAsia"/>
        </w:rPr>
      </w:pPr>
      <w:r>
        <w:rPr>
          <w:rFonts w:hint="eastAsia"/>
        </w:rPr>
        <w:t>另一方面，如果“卷”被读作“juàn”（第四声），它往往指代的是已经完成的状态或者是特定的事物。比如，在学校里，学生做完的测试题本叫做“考卷”；图书馆里的古籍文献也被称为“书卷”。此时的“卷”不再是一个正在进行的行为，而是指向了一个具体的最后的总结或实体。</w:t>
      </w:r>
    </w:p>
    <w:p w14:paraId="47C35819" w14:textId="77777777" w:rsidR="00FF6B8B" w:rsidRDefault="00FF6B8B">
      <w:pPr>
        <w:rPr>
          <w:rFonts w:hint="eastAsia"/>
        </w:rPr>
      </w:pPr>
    </w:p>
    <w:p w14:paraId="1D2B55E9" w14:textId="77777777" w:rsidR="00FF6B8B" w:rsidRDefault="00FF6B8B">
      <w:pPr>
        <w:rPr>
          <w:rFonts w:hint="eastAsia"/>
        </w:rPr>
      </w:pPr>
      <w:r>
        <w:rPr>
          <w:rFonts w:hint="eastAsia"/>
        </w:rPr>
        <w:t>多义词的复杂性</w:t>
      </w:r>
    </w:p>
    <w:p w14:paraId="4D0E312A" w14:textId="77777777" w:rsidR="00FF6B8B" w:rsidRDefault="00FF6B8B">
      <w:pPr>
        <w:rPr>
          <w:rFonts w:hint="eastAsia"/>
        </w:rPr>
      </w:pPr>
      <w:r>
        <w:rPr>
          <w:rFonts w:hint="eastAsia"/>
        </w:rPr>
        <w:t>汉语作为一门历史悠久且博大精深的语言，拥有大量的多义词。“卷”就是这样一个典型的例子。同一个汉字可能因为上下文环境的不同而具有完全不一样的意思，甚至会改变它的拼音读法。这种语言现象增加了学习者掌握准确发音的难度，但对于母语使用者来说，却构成了丰富多彩表达方式的一部分。</w:t>
      </w:r>
    </w:p>
    <w:p w14:paraId="5261546B" w14:textId="77777777" w:rsidR="00FF6B8B" w:rsidRDefault="00FF6B8B">
      <w:pPr>
        <w:rPr>
          <w:rFonts w:hint="eastAsia"/>
        </w:rPr>
      </w:pPr>
    </w:p>
    <w:p w14:paraId="720BD805" w14:textId="77777777" w:rsidR="00FF6B8B" w:rsidRDefault="00FF6B8B">
      <w:pPr>
        <w:rPr>
          <w:rFonts w:hint="eastAsia"/>
        </w:rPr>
      </w:pPr>
      <w:r>
        <w:rPr>
          <w:rFonts w:hint="eastAsia"/>
        </w:rPr>
        <w:t>最后的总结</w:t>
      </w:r>
    </w:p>
    <w:p w14:paraId="6C1A2082" w14:textId="77777777" w:rsidR="00FF6B8B" w:rsidRDefault="00FF6B8B">
      <w:pPr>
        <w:rPr>
          <w:rFonts w:hint="eastAsia"/>
        </w:rPr>
      </w:pPr>
      <w:r>
        <w:rPr>
          <w:rFonts w:hint="eastAsia"/>
        </w:rPr>
        <w:t>“卷”的拼音既可以是“juǎn”也可以是“juàn”，这取决于具体的语境以及所要表达的意思。了解并正确使用这样的多音字对于提高汉语交流能力至关重要。无论是初学者还是进阶学习者，在学习过程中都应该注重积累词汇量的同时加强对词语细微差别的理解，这样才能更好地把握汉语的魅力所在。</w:t>
      </w:r>
    </w:p>
    <w:p w14:paraId="504C93C8" w14:textId="77777777" w:rsidR="00FF6B8B" w:rsidRDefault="00FF6B8B">
      <w:pPr>
        <w:rPr>
          <w:rFonts w:hint="eastAsia"/>
        </w:rPr>
      </w:pPr>
    </w:p>
    <w:p w14:paraId="17BFA075" w14:textId="77777777" w:rsidR="00FF6B8B" w:rsidRDefault="00FF6B8B">
      <w:pPr>
        <w:rPr>
          <w:rFonts w:hint="eastAsia"/>
        </w:rPr>
      </w:pPr>
      <w:r>
        <w:rPr>
          <w:rFonts w:hint="eastAsia"/>
        </w:rPr>
        <w:t>本文是由懂得生活网（dongdeshenghuo.com）为大家创作</w:t>
      </w:r>
    </w:p>
    <w:p w14:paraId="279D6A35" w14:textId="24CE41D0" w:rsidR="00801250" w:rsidRDefault="00801250"/>
    <w:sectPr w:rsidR="008012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250"/>
    <w:rsid w:val="002D0BB4"/>
    <w:rsid w:val="00801250"/>
    <w:rsid w:val="00FF6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B7C4C3-E8E2-4471-B0F2-5C82FCB9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12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12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12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12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12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12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12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12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12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12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12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12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1250"/>
    <w:rPr>
      <w:rFonts w:cstheme="majorBidi"/>
      <w:color w:val="2F5496" w:themeColor="accent1" w:themeShade="BF"/>
      <w:sz w:val="28"/>
      <w:szCs w:val="28"/>
    </w:rPr>
  </w:style>
  <w:style w:type="character" w:customStyle="1" w:styleId="50">
    <w:name w:val="标题 5 字符"/>
    <w:basedOn w:val="a0"/>
    <w:link w:val="5"/>
    <w:uiPriority w:val="9"/>
    <w:semiHidden/>
    <w:rsid w:val="00801250"/>
    <w:rPr>
      <w:rFonts w:cstheme="majorBidi"/>
      <w:color w:val="2F5496" w:themeColor="accent1" w:themeShade="BF"/>
      <w:sz w:val="24"/>
    </w:rPr>
  </w:style>
  <w:style w:type="character" w:customStyle="1" w:styleId="60">
    <w:name w:val="标题 6 字符"/>
    <w:basedOn w:val="a0"/>
    <w:link w:val="6"/>
    <w:uiPriority w:val="9"/>
    <w:semiHidden/>
    <w:rsid w:val="00801250"/>
    <w:rPr>
      <w:rFonts w:cstheme="majorBidi"/>
      <w:b/>
      <w:bCs/>
      <w:color w:val="2F5496" w:themeColor="accent1" w:themeShade="BF"/>
    </w:rPr>
  </w:style>
  <w:style w:type="character" w:customStyle="1" w:styleId="70">
    <w:name w:val="标题 7 字符"/>
    <w:basedOn w:val="a0"/>
    <w:link w:val="7"/>
    <w:uiPriority w:val="9"/>
    <w:semiHidden/>
    <w:rsid w:val="00801250"/>
    <w:rPr>
      <w:rFonts w:cstheme="majorBidi"/>
      <w:b/>
      <w:bCs/>
      <w:color w:val="595959" w:themeColor="text1" w:themeTint="A6"/>
    </w:rPr>
  </w:style>
  <w:style w:type="character" w:customStyle="1" w:styleId="80">
    <w:name w:val="标题 8 字符"/>
    <w:basedOn w:val="a0"/>
    <w:link w:val="8"/>
    <w:uiPriority w:val="9"/>
    <w:semiHidden/>
    <w:rsid w:val="00801250"/>
    <w:rPr>
      <w:rFonts w:cstheme="majorBidi"/>
      <w:color w:val="595959" w:themeColor="text1" w:themeTint="A6"/>
    </w:rPr>
  </w:style>
  <w:style w:type="character" w:customStyle="1" w:styleId="90">
    <w:name w:val="标题 9 字符"/>
    <w:basedOn w:val="a0"/>
    <w:link w:val="9"/>
    <w:uiPriority w:val="9"/>
    <w:semiHidden/>
    <w:rsid w:val="00801250"/>
    <w:rPr>
      <w:rFonts w:eastAsiaTheme="majorEastAsia" w:cstheme="majorBidi"/>
      <w:color w:val="595959" w:themeColor="text1" w:themeTint="A6"/>
    </w:rPr>
  </w:style>
  <w:style w:type="paragraph" w:styleId="a3">
    <w:name w:val="Title"/>
    <w:basedOn w:val="a"/>
    <w:next w:val="a"/>
    <w:link w:val="a4"/>
    <w:uiPriority w:val="10"/>
    <w:qFormat/>
    <w:rsid w:val="008012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12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12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12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1250"/>
    <w:pPr>
      <w:spacing w:before="160"/>
      <w:jc w:val="center"/>
    </w:pPr>
    <w:rPr>
      <w:i/>
      <w:iCs/>
      <w:color w:val="404040" w:themeColor="text1" w:themeTint="BF"/>
    </w:rPr>
  </w:style>
  <w:style w:type="character" w:customStyle="1" w:styleId="a8">
    <w:name w:val="引用 字符"/>
    <w:basedOn w:val="a0"/>
    <w:link w:val="a7"/>
    <w:uiPriority w:val="29"/>
    <w:rsid w:val="00801250"/>
    <w:rPr>
      <w:i/>
      <w:iCs/>
      <w:color w:val="404040" w:themeColor="text1" w:themeTint="BF"/>
    </w:rPr>
  </w:style>
  <w:style w:type="paragraph" w:styleId="a9">
    <w:name w:val="List Paragraph"/>
    <w:basedOn w:val="a"/>
    <w:uiPriority w:val="34"/>
    <w:qFormat/>
    <w:rsid w:val="00801250"/>
    <w:pPr>
      <w:ind w:left="720"/>
      <w:contextualSpacing/>
    </w:pPr>
  </w:style>
  <w:style w:type="character" w:styleId="aa">
    <w:name w:val="Intense Emphasis"/>
    <w:basedOn w:val="a0"/>
    <w:uiPriority w:val="21"/>
    <w:qFormat/>
    <w:rsid w:val="00801250"/>
    <w:rPr>
      <w:i/>
      <w:iCs/>
      <w:color w:val="2F5496" w:themeColor="accent1" w:themeShade="BF"/>
    </w:rPr>
  </w:style>
  <w:style w:type="paragraph" w:styleId="ab">
    <w:name w:val="Intense Quote"/>
    <w:basedOn w:val="a"/>
    <w:next w:val="a"/>
    <w:link w:val="ac"/>
    <w:uiPriority w:val="30"/>
    <w:qFormat/>
    <w:rsid w:val="008012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1250"/>
    <w:rPr>
      <w:i/>
      <w:iCs/>
      <w:color w:val="2F5496" w:themeColor="accent1" w:themeShade="BF"/>
    </w:rPr>
  </w:style>
  <w:style w:type="character" w:styleId="ad">
    <w:name w:val="Intense Reference"/>
    <w:basedOn w:val="a0"/>
    <w:uiPriority w:val="32"/>
    <w:qFormat/>
    <w:rsid w:val="008012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