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0E72" w14:textId="77777777" w:rsidR="00C8245B" w:rsidRDefault="00C8245B">
      <w:pPr>
        <w:rPr>
          <w:rFonts w:hint="eastAsia"/>
        </w:rPr>
      </w:pPr>
      <w:r>
        <w:rPr>
          <w:rFonts w:hint="eastAsia"/>
        </w:rPr>
        <w:t>juan ce</w:t>
      </w:r>
    </w:p>
    <w:p w14:paraId="4AC74969" w14:textId="77777777" w:rsidR="00C8245B" w:rsidRDefault="00C8245B">
      <w:pPr>
        <w:rPr>
          <w:rFonts w:hint="eastAsia"/>
        </w:rPr>
      </w:pPr>
      <w:r>
        <w:rPr>
          <w:rFonts w:hint="eastAsia"/>
        </w:rPr>
        <w:t>卷册，在中文中指的是由多张纸张按照一定的顺序装订成册的物品。在古代，卷册是知识传播和文化传承的重要载体，它们承载着历史、文学、哲学等各类信息，见证了人类文明的发展历程。从简牍到帛书，再到纸质书籍，卷册的形式随着时代的进步不断演变，但其作为信息记录与传递媒介的核心功能从未改变。</w:t>
      </w:r>
    </w:p>
    <w:p w14:paraId="01EA7D65" w14:textId="77777777" w:rsidR="00C8245B" w:rsidRDefault="00C8245B">
      <w:pPr>
        <w:rPr>
          <w:rFonts w:hint="eastAsia"/>
        </w:rPr>
      </w:pPr>
    </w:p>
    <w:p w14:paraId="775671EE" w14:textId="77777777" w:rsidR="00C8245B" w:rsidRDefault="00C8245B">
      <w:pPr>
        <w:rPr>
          <w:rFonts w:hint="eastAsia"/>
        </w:rPr>
      </w:pPr>
      <w:r>
        <w:rPr>
          <w:rFonts w:hint="eastAsia"/>
        </w:rPr>
        <w:t>卷册的历史发展</w:t>
      </w:r>
    </w:p>
    <w:p w14:paraId="31E632C5" w14:textId="77777777" w:rsidR="00C8245B" w:rsidRDefault="00C8245B">
      <w:pPr>
        <w:rPr>
          <w:rFonts w:hint="eastAsia"/>
        </w:rPr>
      </w:pPr>
      <w:r>
        <w:rPr>
          <w:rFonts w:hint="eastAsia"/>
        </w:rPr>
        <w:t>早在商周时期，人们就开始使用龟甲兽骨刻写卜辞，这可以被视为最早的“卷册”形式之一。随着时间推移，竹简和木牍成为了主要的文字载体，直到东汉蔡伦改进了造纸术之后，纸张才逐渐取代了笨重且不易保存的竹木材料。到了唐代，雕版印刷技术的出现使得书籍能够大量复制，加速了文化的交流与发展；宋代以后，活字印刷术的发明更是让书籍的制作效率大大提高，成本降低，让更多人有机会接触并学习到丰富的知识内容。</w:t>
      </w:r>
    </w:p>
    <w:p w14:paraId="30E37C3B" w14:textId="77777777" w:rsidR="00C8245B" w:rsidRDefault="00C8245B">
      <w:pPr>
        <w:rPr>
          <w:rFonts w:hint="eastAsia"/>
        </w:rPr>
      </w:pPr>
    </w:p>
    <w:p w14:paraId="03F0F1E6" w14:textId="77777777" w:rsidR="00C8245B" w:rsidRDefault="00C8245B">
      <w:pPr>
        <w:rPr>
          <w:rFonts w:hint="eastAsia"/>
        </w:rPr>
      </w:pPr>
      <w:r>
        <w:rPr>
          <w:rFonts w:hint="eastAsia"/>
        </w:rPr>
        <w:t>卷册的文化意义</w:t>
      </w:r>
    </w:p>
    <w:p w14:paraId="2AEF608F" w14:textId="77777777" w:rsidR="00C8245B" w:rsidRDefault="00C8245B">
      <w:pPr>
        <w:rPr>
          <w:rFonts w:hint="eastAsia"/>
        </w:rPr>
      </w:pPr>
      <w:r>
        <w:rPr>
          <w:rFonts w:hint="eastAsia"/>
        </w:rPr>
        <w:t>在中国传统文化里，卷册不仅仅是简单的读物或工具，更是一种象征智慧与修养的艺术品。古人有云：“书中自有颜如玉”，表达了对书籍及其所蕴含知识的高度尊重。许多家庭都会珍藏一些珍贵的古籍善本，将其视为传家宝。在文人士大夫之间也形成了独特的藏书文化，他们通过收藏、整理以及研究各种典籍来提升个人学识和社会地位。还有不少关于读书人的美好传说故事流传至今，例如囊萤映雪、悬梁刺股等，这些都体现了人们对求知若渴精神品质的赞美。</w:t>
      </w:r>
    </w:p>
    <w:p w14:paraId="1C296B7F" w14:textId="77777777" w:rsidR="00C8245B" w:rsidRDefault="00C8245B">
      <w:pPr>
        <w:rPr>
          <w:rFonts w:hint="eastAsia"/>
        </w:rPr>
      </w:pPr>
    </w:p>
    <w:p w14:paraId="35B6F3BF" w14:textId="77777777" w:rsidR="00C8245B" w:rsidRDefault="00C8245B">
      <w:pPr>
        <w:rPr>
          <w:rFonts w:hint="eastAsia"/>
        </w:rPr>
      </w:pPr>
      <w:r>
        <w:rPr>
          <w:rFonts w:hint="eastAsia"/>
        </w:rPr>
        <w:t>现代视角下的卷册</w:t>
      </w:r>
    </w:p>
    <w:p w14:paraId="2A10A997" w14:textId="77777777" w:rsidR="00C8245B" w:rsidRDefault="00C8245B">
      <w:pPr>
        <w:rPr>
          <w:rFonts w:hint="eastAsia"/>
        </w:rPr>
      </w:pPr>
      <w:r>
        <w:rPr>
          <w:rFonts w:hint="eastAsia"/>
        </w:rPr>
        <w:t>进入现代社会后，虽然电子媒体迅速崛起并成为主流的信息获取渠道之一，但传统意义上的实体卷册仍然保持着不可替代的价值。对于许多人来说，手捧一本书籍细细品味其中文字的魅力，远比快速浏览屏幕上的碎片化信息更加令人享受。而且，图书馆、书店等场所依然吸引着无数热爱阅读的人们前来探索未知世界。更重要的是，那些历经岁月沉淀下来的经典著作，无论是在纸质版还是数字版上呈现，都是全人类共同的精神财富。因此，在数字化浪潮席卷全球的我们也不应忘记卷册这一古老而珍贵的文化遗产。</w:t>
      </w:r>
    </w:p>
    <w:p w14:paraId="226B8A98" w14:textId="77777777" w:rsidR="00C8245B" w:rsidRDefault="00C8245B">
      <w:pPr>
        <w:rPr>
          <w:rFonts w:hint="eastAsia"/>
        </w:rPr>
      </w:pPr>
    </w:p>
    <w:p w14:paraId="1DF0B966" w14:textId="77777777" w:rsidR="00C8245B" w:rsidRDefault="00C8245B">
      <w:pPr>
        <w:rPr>
          <w:rFonts w:hint="eastAsia"/>
        </w:rPr>
      </w:pPr>
      <w:r>
        <w:rPr>
          <w:rFonts w:hint="eastAsia"/>
        </w:rPr>
        <w:t>最后的总结</w:t>
      </w:r>
    </w:p>
    <w:p w14:paraId="5CCE65A3" w14:textId="77777777" w:rsidR="00C8245B" w:rsidRDefault="00C8245B">
      <w:pPr>
        <w:rPr>
          <w:rFonts w:hint="eastAsia"/>
        </w:rPr>
      </w:pPr>
      <w:r>
        <w:rPr>
          <w:rFonts w:hint="eastAsia"/>
        </w:rPr>
        <w:t>卷册作为一种跨越千年的文化符号，它不仅记录了中华民族悠久灿烂的历史，也反映了不同时代背景下人们的思维方式与审美观念。尽管当今社会科技日新月异，但卷册所代表的那种静下心来深入思考、追求真理的态度永远不会过时。我们应该珍惜这份来自祖先的馈赠，并努力将其发扬光大。</w:t>
      </w:r>
    </w:p>
    <w:p w14:paraId="1D3FFA8A" w14:textId="77777777" w:rsidR="00C8245B" w:rsidRDefault="00C8245B">
      <w:pPr>
        <w:rPr>
          <w:rFonts w:hint="eastAsia"/>
        </w:rPr>
      </w:pPr>
    </w:p>
    <w:p w14:paraId="26D052CE" w14:textId="77777777" w:rsidR="00C8245B" w:rsidRDefault="00C8245B">
      <w:pPr>
        <w:rPr>
          <w:rFonts w:hint="eastAsia"/>
        </w:rPr>
      </w:pPr>
      <w:r>
        <w:rPr>
          <w:rFonts w:hint="eastAsia"/>
        </w:rPr>
        <w:t>本文是由懂得生活网（dongdeshenghuo.com）为大家创作</w:t>
      </w:r>
    </w:p>
    <w:p w14:paraId="1336E3AB" w14:textId="3A7B49F0" w:rsidR="00380E05" w:rsidRDefault="00380E05"/>
    <w:sectPr w:rsidR="00380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05"/>
    <w:rsid w:val="002D0BB4"/>
    <w:rsid w:val="00380E05"/>
    <w:rsid w:val="00C8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8ED0-521A-4DD5-9764-E1C036C5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E05"/>
    <w:rPr>
      <w:rFonts w:cstheme="majorBidi"/>
      <w:color w:val="2F5496" w:themeColor="accent1" w:themeShade="BF"/>
      <w:sz w:val="28"/>
      <w:szCs w:val="28"/>
    </w:rPr>
  </w:style>
  <w:style w:type="character" w:customStyle="1" w:styleId="50">
    <w:name w:val="标题 5 字符"/>
    <w:basedOn w:val="a0"/>
    <w:link w:val="5"/>
    <w:uiPriority w:val="9"/>
    <w:semiHidden/>
    <w:rsid w:val="00380E05"/>
    <w:rPr>
      <w:rFonts w:cstheme="majorBidi"/>
      <w:color w:val="2F5496" w:themeColor="accent1" w:themeShade="BF"/>
      <w:sz w:val="24"/>
    </w:rPr>
  </w:style>
  <w:style w:type="character" w:customStyle="1" w:styleId="60">
    <w:name w:val="标题 6 字符"/>
    <w:basedOn w:val="a0"/>
    <w:link w:val="6"/>
    <w:uiPriority w:val="9"/>
    <w:semiHidden/>
    <w:rsid w:val="00380E05"/>
    <w:rPr>
      <w:rFonts w:cstheme="majorBidi"/>
      <w:b/>
      <w:bCs/>
      <w:color w:val="2F5496" w:themeColor="accent1" w:themeShade="BF"/>
    </w:rPr>
  </w:style>
  <w:style w:type="character" w:customStyle="1" w:styleId="70">
    <w:name w:val="标题 7 字符"/>
    <w:basedOn w:val="a0"/>
    <w:link w:val="7"/>
    <w:uiPriority w:val="9"/>
    <w:semiHidden/>
    <w:rsid w:val="00380E05"/>
    <w:rPr>
      <w:rFonts w:cstheme="majorBidi"/>
      <w:b/>
      <w:bCs/>
      <w:color w:val="595959" w:themeColor="text1" w:themeTint="A6"/>
    </w:rPr>
  </w:style>
  <w:style w:type="character" w:customStyle="1" w:styleId="80">
    <w:name w:val="标题 8 字符"/>
    <w:basedOn w:val="a0"/>
    <w:link w:val="8"/>
    <w:uiPriority w:val="9"/>
    <w:semiHidden/>
    <w:rsid w:val="00380E05"/>
    <w:rPr>
      <w:rFonts w:cstheme="majorBidi"/>
      <w:color w:val="595959" w:themeColor="text1" w:themeTint="A6"/>
    </w:rPr>
  </w:style>
  <w:style w:type="character" w:customStyle="1" w:styleId="90">
    <w:name w:val="标题 9 字符"/>
    <w:basedOn w:val="a0"/>
    <w:link w:val="9"/>
    <w:uiPriority w:val="9"/>
    <w:semiHidden/>
    <w:rsid w:val="00380E05"/>
    <w:rPr>
      <w:rFonts w:eastAsiaTheme="majorEastAsia" w:cstheme="majorBidi"/>
      <w:color w:val="595959" w:themeColor="text1" w:themeTint="A6"/>
    </w:rPr>
  </w:style>
  <w:style w:type="paragraph" w:styleId="a3">
    <w:name w:val="Title"/>
    <w:basedOn w:val="a"/>
    <w:next w:val="a"/>
    <w:link w:val="a4"/>
    <w:uiPriority w:val="10"/>
    <w:qFormat/>
    <w:rsid w:val="00380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E05"/>
    <w:pPr>
      <w:spacing w:before="160"/>
      <w:jc w:val="center"/>
    </w:pPr>
    <w:rPr>
      <w:i/>
      <w:iCs/>
      <w:color w:val="404040" w:themeColor="text1" w:themeTint="BF"/>
    </w:rPr>
  </w:style>
  <w:style w:type="character" w:customStyle="1" w:styleId="a8">
    <w:name w:val="引用 字符"/>
    <w:basedOn w:val="a0"/>
    <w:link w:val="a7"/>
    <w:uiPriority w:val="29"/>
    <w:rsid w:val="00380E05"/>
    <w:rPr>
      <w:i/>
      <w:iCs/>
      <w:color w:val="404040" w:themeColor="text1" w:themeTint="BF"/>
    </w:rPr>
  </w:style>
  <w:style w:type="paragraph" w:styleId="a9">
    <w:name w:val="List Paragraph"/>
    <w:basedOn w:val="a"/>
    <w:uiPriority w:val="34"/>
    <w:qFormat/>
    <w:rsid w:val="00380E05"/>
    <w:pPr>
      <w:ind w:left="720"/>
      <w:contextualSpacing/>
    </w:pPr>
  </w:style>
  <w:style w:type="character" w:styleId="aa">
    <w:name w:val="Intense Emphasis"/>
    <w:basedOn w:val="a0"/>
    <w:uiPriority w:val="21"/>
    <w:qFormat/>
    <w:rsid w:val="00380E05"/>
    <w:rPr>
      <w:i/>
      <w:iCs/>
      <w:color w:val="2F5496" w:themeColor="accent1" w:themeShade="BF"/>
    </w:rPr>
  </w:style>
  <w:style w:type="paragraph" w:styleId="ab">
    <w:name w:val="Intense Quote"/>
    <w:basedOn w:val="a"/>
    <w:next w:val="a"/>
    <w:link w:val="ac"/>
    <w:uiPriority w:val="30"/>
    <w:qFormat/>
    <w:rsid w:val="00380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E05"/>
    <w:rPr>
      <w:i/>
      <w:iCs/>
      <w:color w:val="2F5496" w:themeColor="accent1" w:themeShade="BF"/>
    </w:rPr>
  </w:style>
  <w:style w:type="character" w:styleId="ad">
    <w:name w:val="Intense Reference"/>
    <w:basedOn w:val="a0"/>
    <w:uiPriority w:val="32"/>
    <w:qFormat/>
    <w:rsid w:val="00380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