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50BF" w14:textId="77777777" w:rsidR="00164759" w:rsidRDefault="00164759">
      <w:pPr>
        <w:rPr>
          <w:rFonts w:hint="eastAsia"/>
        </w:rPr>
      </w:pPr>
      <w:r>
        <w:rPr>
          <w:rFonts w:hint="eastAsia"/>
        </w:rPr>
        <w:t>倔拗的拼音：juè ào</w:t>
      </w:r>
    </w:p>
    <w:p w14:paraId="331663BC" w14:textId="77777777" w:rsidR="00164759" w:rsidRDefault="00164759">
      <w:pPr>
        <w:rPr>
          <w:rFonts w:hint="eastAsia"/>
        </w:rPr>
      </w:pPr>
      <w:r>
        <w:rPr>
          <w:rFonts w:hint="eastAsia"/>
        </w:rPr>
        <w:t>在汉语的广袤音韵世界中，倔拗二字承载着一种独特的情感和性格特质。拼音“juè ào”不仅是一种语音表达，更是一种对不屈不挠精神的诠释。这两个字的发音短促而有力，恰如其分地反映了倔强之人内心的坚定与执拗。当人们提及这个词时，往往会联想到那些在逆境中坚守自我、不愿轻易妥协的灵魂。</w:t>
      </w:r>
    </w:p>
    <w:p w14:paraId="0E90F006" w14:textId="77777777" w:rsidR="00164759" w:rsidRDefault="00164759">
      <w:pPr>
        <w:rPr>
          <w:rFonts w:hint="eastAsia"/>
        </w:rPr>
      </w:pPr>
    </w:p>
    <w:p w14:paraId="739291AB" w14:textId="77777777" w:rsidR="00164759" w:rsidRDefault="00164759">
      <w:pPr>
        <w:rPr>
          <w:rFonts w:hint="eastAsia"/>
        </w:rPr>
      </w:pPr>
      <w:r>
        <w:rPr>
          <w:rFonts w:hint="eastAsia"/>
        </w:rPr>
        <w:t>倔拗的性格特点</w:t>
      </w:r>
    </w:p>
    <w:p w14:paraId="38D78CE0" w14:textId="77777777" w:rsidR="00164759" w:rsidRDefault="00164759">
      <w:pPr>
        <w:rPr>
          <w:rFonts w:hint="eastAsia"/>
        </w:rPr>
      </w:pPr>
      <w:r>
        <w:rPr>
          <w:rFonts w:hint="eastAsia"/>
        </w:rPr>
        <w:t>拥有倔拗性格的人通常有着鲜明的个性。他们一旦决定了某件事情，就会全力以赴，即使面对重重困难也不会轻言放弃。这种人往往有自己的原则和标准，不会因为外界的压力或他人的意见而改变自己的初衷。他们在追求目标的过程中可能会显得固执，但正是这份坚持使他们能够在一些情况下取得成功。倔拗的人也容易因为过于坚持己见而忽视他人的感受，有时甚至会因此而陷入孤立。然而，不可否认的是，他们的存在为社会带来了不同的声音和多元化的思考方式。</w:t>
      </w:r>
    </w:p>
    <w:p w14:paraId="13C6792D" w14:textId="77777777" w:rsidR="00164759" w:rsidRDefault="00164759">
      <w:pPr>
        <w:rPr>
          <w:rFonts w:hint="eastAsia"/>
        </w:rPr>
      </w:pPr>
    </w:p>
    <w:p w14:paraId="2B20A7D3" w14:textId="77777777" w:rsidR="00164759" w:rsidRDefault="00164759">
      <w:pPr>
        <w:rPr>
          <w:rFonts w:hint="eastAsia"/>
        </w:rPr>
      </w:pPr>
      <w:r>
        <w:rPr>
          <w:rFonts w:hint="eastAsia"/>
        </w:rPr>
        <w:t>倔拗在历史人物中的体现</w:t>
      </w:r>
    </w:p>
    <w:p w14:paraId="48CC882A" w14:textId="77777777" w:rsidR="00164759" w:rsidRDefault="00164759">
      <w:pPr>
        <w:rPr>
          <w:rFonts w:hint="eastAsia"/>
        </w:rPr>
      </w:pPr>
      <w:r>
        <w:rPr>
          <w:rFonts w:hint="eastAsia"/>
        </w:rPr>
        <w:t>历史上有许多杰出的人物都展现了倔拗的精神。比如，司马迁为了完成《史记》，即便遭受宫刑也不屈服于命运；文天祥被捕后拒绝投降元朝，留下了“人生自古谁无死，留取丹心照汗青”的豪迈诗句。这些英雄们以生命诠释了倔拗的真谛——在面对不公和压迫时，保持个人尊严，坚守正义之道。他们的故事激励了一代又一代的人，告诉我们有时候坚持比放弃更加重要。</w:t>
      </w:r>
    </w:p>
    <w:p w14:paraId="6A8D1DB9" w14:textId="77777777" w:rsidR="00164759" w:rsidRDefault="00164759">
      <w:pPr>
        <w:rPr>
          <w:rFonts w:hint="eastAsia"/>
        </w:rPr>
      </w:pPr>
    </w:p>
    <w:p w14:paraId="7E8FA7F1" w14:textId="77777777" w:rsidR="00164759" w:rsidRDefault="00164759">
      <w:pPr>
        <w:rPr>
          <w:rFonts w:hint="eastAsia"/>
        </w:rPr>
      </w:pPr>
      <w:r>
        <w:rPr>
          <w:rFonts w:hint="eastAsia"/>
        </w:rPr>
        <w:t>现代生活中的倔拗</w:t>
      </w:r>
    </w:p>
    <w:p w14:paraId="5E1BEE0D" w14:textId="77777777" w:rsidR="00164759" w:rsidRDefault="00164759">
      <w:pPr>
        <w:rPr>
          <w:rFonts w:hint="eastAsia"/>
        </w:rPr>
      </w:pPr>
      <w:r>
        <w:rPr>
          <w:rFonts w:hint="eastAsia"/>
        </w:rPr>
        <w:t>在现代社会，倔拗同样扮演着重要的角色。无论是创业者在创业初期遇到的种种挑战，还是科研人员在探索未知领域的艰难跋涉，倔拗都是支撑他们继续前行的动力之一。对于艺术家而言，倔拗则体现在对艺术理想的不懈追求上，他们不顾市场的冷热，坚持创作出自己认为有价值的作品。而在日常生活中，我们也经常可以看到普通人身上的倔拗闪光点，比如父母对孩子教育的执着、朋友间相互支持时的不离不弃等。每个人都有可能在某个时刻展现出倔拗的一面，这正是人性中不可或缺的一部分。</w:t>
      </w:r>
    </w:p>
    <w:p w14:paraId="37711459" w14:textId="77777777" w:rsidR="00164759" w:rsidRDefault="00164759">
      <w:pPr>
        <w:rPr>
          <w:rFonts w:hint="eastAsia"/>
        </w:rPr>
      </w:pPr>
    </w:p>
    <w:p w14:paraId="425B3AA9" w14:textId="77777777" w:rsidR="00164759" w:rsidRDefault="00164759">
      <w:pPr>
        <w:rPr>
          <w:rFonts w:hint="eastAsia"/>
        </w:rPr>
      </w:pPr>
      <w:r>
        <w:rPr>
          <w:rFonts w:hint="eastAsia"/>
        </w:rPr>
        <w:t>如何正确理解并接纳倔拗</w:t>
      </w:r>
    </w:p>
    <w:p w14:paraId="5E36D9E5" w14:textId="77777777" w:rsidR="00164759" w:rsidRDefault="00164759">
      <w:pPr>
        <w:rPr>
          <w:rFonts w:hint="eastAsia"/>
        </w:rPr>
      </w:pPr>
      <w:r>
        <w:rPr>
          <w:rFonts w:hint="eastAsia"/>
        </w:rPr>
        <w:t>尽管倔拗有其正面的意义，但我们也要认识到它并非总是有益的。过度的倔拗可能导致人际关系紧张，甚至影响个人的成长和发展。因此，我们需要学会区分合理的坚持与不必要的固执。一方面，我们应该鼓励和支持那些基于正确价值观和长远目标的倔拗行为；另一方面，也要提醒自己适时调整心态，倾听他人建议，避免因一时之气做出错误决定。正确理解并接纳倔拗，既能帮助我们更好地认识自己，也能促进人与人之间的和谐共处。</w:t>
      </w:r>
    </w:p>
    <w:p w14:paraId="5D2ADE4C" w14:textId="77777777" w:rsidR="00164759" w:rsidRDefault="00164759">
      <w:pPr>
        <w:rPr>
          <w:rFonts w:hint="eastAsia"/>
        </w:rPr>
      </w:pPr>
    </w:p>
    <w:p w14:paraId="7BA7F783" w14:textId="77777777" w:rsidR="00164759" w:rsidRDefault="00164759">
      <w:pPr>
        <w:rPr>
          <w:rFonts w:hint="eastAsia"/>
        </w:rPr>
      </w:pPr>
      <w:r>
        <w:rPr>
          <w:rFonts w:hint="eastAsia"/>
        </w:rPr>
        <w:t>最后的总结</w:t>
      </w:r>
    </w:p>
    <w:p w14:paraId="6646456D" w14:textId="77777777" w:rsidR="00164759" w:rsidRDefault="00164759">
      <w:pPr>
        <w:rPr>
          <w:rFonts w:hint="eastAsia"/>
        </w:rPr>
      </w:pPr>
      <w:r>
        <w:rPr>
          <w:rFonts w:hint="eastAsia"/>
        </w:rPr>
        <w:t>倔拗作为一种性格特征，在不同的时代背景下都有着独特的意义。从古代英雄到现代奋斗者，无数例子证明了倔拗的力量。它既是对自我的尊重，也是对梦想的执着。在未来的日子里，让我们珍惜这份珍贵的品质，用恰当的方式展现倔拗的魅力，共同创造更加美好的世界。</w:t>
      </w:r>
    </w:p>
    <w:p w14:paraId="78917803" w14:textId="77777777" w:rsidR="00164759" w:rsidRDefault="00164759">
      <w:pPr>
        <w:rPr>
          <w:rFonts w:hint="eastAsia"/>
        </w:rPr>
      </w:pPr>
    </w:p>
    <w:p w14:paraId="052CB5F6" w14:textId="77777777" w:rsidR="00164759" w:rsidRDefault="0016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B0260" w14:textId="7FB606B8" w:rsidR="0038402E" w:rsidRDefault="0038402E"/>
    <w:sectPr w:rsidR="0038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2E"/>
    <w:rsid w:val="00164759"/>
    <w:rsid w:val="002D0BB4"/>
    <w:rsid w:val="003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835D3-2E77-479F-A384-3F6520E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