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4B99" w14:textId="77777777" w:rsidR="00C950E4" w:rsidRDefault="00C950E4">
      <w:pPr>
        <w:rPr>
          <w:rFonts w:hint="eastAsia"/>
        </w:rPr>
      </w:pPr>
      <w:r>
        <w:rPr>
          <w:rFonts w:hint="eastAsia"/>
        </w:rPr>
        <w:t>今的拼音和组词语</w:t>
      </w:r>
    </w:p>
    <w:p w14:paraId="3D05F0B8" w14:textId="77777777" w:rsidR="00C950E4" w:rsidRDefault="00C950E4">
      <w:pPr>
        <w:rPr>
          <w:rFonts w:hint="eastAsia"/>
        </w:rPr>
      </w:pPr>
      <w:r>
        <w:rPr>
          <w:rFonts w:hint="eastAsia"/>
        </w:rPr>
        <w:t>汉字“今”是一个简单而又意义深远的字，它不仅在汉语中频繁出现，而且其形体结构也颇为独特。作为单音节字，“今”的拼音是 jīn，在汉语拼音系统里，这个发音属于阴平声调，即第一声，读起来清晰而坚定。</w:t>
      </w:r>
    </w:p>
    <w:p w14:paraId="51CC58DF" w14:textId="77777777" w:rsidR="00C950E4" w:rsidRDefault="00C950E4">
      <w:pPr>
        <w:rPr>
          <w:rFonts w:hint="eastAsia"/>
        </w:rPr>
      </w:pPr>
    </w:p>
    <w:p w14:paraId="17048E4D" w14:textId="77777777" w:rsidR="00C950E4" w:rsidRDefault="00C950E4">
      <w:pPr>
        <w:rPr>
          <w:rFonts w:hint="eastAsia"/>
        </w:rPr>
      </w:pPr>
      <w:r>
        <w:rPr>
          <w:rFonts w:hint="eastAsia"/>
        </w:rPr>
        <w:t>从甲骨文到现代：今字的历史演变</w:t>
      </w:r>
    </w:p>
    <w:p w14:paraId="6B785D2D" w14:textId="77777777" w:rsidR="00C950E4" w:rsidRDefault="00C950E4">
      <w:pPr>
        <w:rPr>
          <w:rFonts w:hint="eastAsia"/>
        </w:rPr>
      </w:pPr>
      <w:r>
        <w:rPr>
          <w:rFonts w:hint="eastAsia"/>
        </w:rPr>
        <w:t>追溯至远古时期，“今”字的形象已经在甲骨文中有所体现。当时的字形像是一个人正面站立的样子，头部特别突出，象征着人最重要的是思想和意识，也就是当下的状态。随着历史的发展，金文、篆书等字体中的“今”逐渐演变成如今我们所熟悉的形态。到了楷书阶段，“今”字已经基本定型，成为了我们今天书写和认识的模样。</w:t>
      </w:r>
    </w:p>
    <w:p w14:paraId="7C1172FD" w14:textId="77777777" w:rsidR="00C950E4" w:rsidRDefault="00C950E4">
      <w:pPr>
        <w:rPr>
          <w:rFonts w:hint="eastAsia"/>
        </w:rPr>
      </w:pPr>
    </w:p>
    <w:p w14:paraId="6562001C" w14:textId="77777777" w:rsidR="00C950E4" w:rsidRDefault="00C950E4">
      <w:pPr>
        <w:rPr>
          <w:rFonts w:hint="eastAsia"/>
        </w:rPr>
      </w:pPr>
      <w:r>
        <w:rPr>
          <w:rFonts w:hint="eastAsia"/>
        </w:rPr>
        <w:t>今日之义：今字的基本含义</w:t>
      </w:r>
    </w:p>
    <w:p w14:paraId="6D93AE44" w14:textId="77777777" w:rsidR="00C950E4" w:rsidRDefault="00C950E4">
      <w:pPr>
        <w:rPr>
          <w:rFonts w:hint="eastAsia"/>
        </w:rPr>
      </w:pPr>
      <w:r>
        <w:rPr>
          <w:rFonts w:hint="eastAsia"/>
        </w:rPr>
        <w:t>在现代汉语中，“今”通常用来表示现在、当前的时间概念，与过去和未来相对立。例如，当我们说“今天”，指的是正在经历的一天；“今年”则是指正在进行的一年。“今”还可以引申为当代、当今的意思，比如“今朝”、“今世”等词汇都体现了这一层含义。“今”有时也被用作形容词，表达最新的或最近发生的事件，如“新闻”一词就包含了这样的意思。</w:t>
      </w:r>
    </w:p>
    <w:p w14:paraId="44037C9A" w14:textId="77777777" w:rsidR="00C950E4" w:rsidRDefault="00C950E4">
      <w:pPr>
        <w:rPr>
          <w:rFonts w:hint="eastAsia"/>
        </w:rPr>
      </w:pPr>
    </w:p>
    <w:p w14:paraId="4744617F" w14:textId="77777777" w:rsidR="00C950E4" w:rsidRDefault="00C950E4">
      <w:pPr>
        <w:rPr>
          <w:rFonts w:hint="eastAsia"/>
        </w:rPr>
      </w:pPr>
      <w:r>
        <w:rPr>
          <w:rFonts w:hint="eastAsia"/>
        </w:rPr>
        <w:t>古今对话：今字的组合艺术</w:t>
      </w:r>
    </w:p>
    <w:p w14:paraId="702A3A75" w14:textId="77777777" w:rsidR="00C950E4" w:rsidRDefault="00C950E4">
      <w:pPr>
        <w:rPr>
          <w:rFonts w:hint="eastAsia"/>
        </w:rPr>
      </w:pPr>
      <w:r>
        <w:rPr>
          <w:rFonts w:hint="eastAsia"/>
        </w:rPr>
        <w:t>“今”字虽然简单，但它却能和其他许多汉字搭配成丰富多彩的词汇。比如，“今天”、“今晚”、“今晨”这些词都是日常生活中不可或缺的时间表述。还有“今非昔比”这样一个成语，形象地描绘了事物随着时间发展而发生的变化。再如“令郎”这个词，古代用于尊称他人的儿子，其中的“令”有美好之意，“郎”则指年轻男子，合起来便是对他人子嗣的美好称呼，而这里的“令”实际上就是“今”的一种敬辞变化形式。</w:t>
      </w:r>
    </w:p>
    <w:p w14:paraId="02156749" w14:textId="77777777" w:rsidR="00C950E4" w:rsidRDefault="00C950E4">
      <w:pPr>
        <w:rPr>
          <w:rFonts w:hint="eastAsia"/>
        </w:rPr>
      </w:pPr>
    </w:p>
    <w:p w14:paraId="3C16925B" w14:textId="77777777" w:rsidR="00C950E4" w:rsidRDefault="00C950E4">
      <w:pPr>
        <w:rPr>
          <w:rFonts w:hint="eastAsia"/>
        </w:rPr>
      </w:pPr>
      <w:r>
        <w:rPr>
          <w:rFonts w:hint="eastAsia"/>
        </w:rPr>
        <w:t>文化传承：今字背后的故事</w:t>
      </w:r>
    </w:p>
    <w:p w14:paraId="7DB5DAEE" w14:textId="77777777" w:rsidR="00C950E4" w:rsidRDefault="00C950E4">
      <w:pPr>
        <w:rPr>
          <w:rFonts w:hint="eastAsia"/>
        </w:rPr>
      </w:pPr>
      <w:r>
        <w:rPr>
          <w:rFonts w:hint="eastAsia"/>
        </w:rPr>
        <w:t>在中国传统文化里，“今”不仅仅是一个时间单位，它还承载着丰富的哲学思想和社会价值观。古人认为“活在当下”非常重要，这与佛教所说的“刹那永恒”有着异曲同工之妙。人们常说“珍惜眼前时光”，正是这种理念的具体表现。“今”也是连接过去与未来的桥梁，提醒我们要从历史中汲取智慧，为创造更美好的明天而努力。</w:t>
      </w:r>
    </w:p>
    <w:p w14:paraId="4FA7E4A4" w14:textId="77777777" w:rsidR="00C950E4" w:rsidRDefault="00C950E4">
      <w:pPr>
        <w:rPr>
          <w:rFonts w:hint="eastAsia"/>
        </w:rPr>
      </w:pPr>
    </w:p>
    <w:p w14:paraId="21318A39" w14:textId="77777777" w:rsidR="00C950E4" w:rsidRDefault="00C950E4">
      <w:pPr>
        <w:rPr>
          <w:rFonts w:hint="eastAsia"/>
        </w:rPr>
      </w:pPr>
      <w:r>
        <w:rPr>
          <w:rFonts w:hint="eastAsia"/>
        </w:rPr>
        <w:t>最后的总结：今字的魅力</w:t>
      </w:r>
    </w:p>
    <w:p w14:paraId="37193F72" w14:textId="77777777" w:rsidR="00C950E4" w:rsidRDefault="00C950E4">
      <w:pPr>
        <w:rPr>
          <w:rFonts w:hint="eastAsia"/>
        </w:rPr>
      </w:pPr>
      <w:r>
        <w:rPr>
          <w:rFonts w:hint="eastAsia"/>
        </w:rPr>
        <w:t>“今”字虽小，但意蕴深刻。它既是一个简单的汉字，又蕴含着深厚的文化内涵。通过了解“今”的拼音及其组成的各类词语，我们可以更好地理解汉语的语言魅力以及中华民族悠久的历史文化。无论是日常生活还是文学创作，“今”都扮演着不可替代的角色，见证着时代变迁的也在不断赋予新的生命和活力。</w:t>
      </w:r>
    </w:p>
    <w:p w14:paraId="4E2D54A1" w14:textId="77777777" w:rsidR="00C950E4" w:rsidRDefault="00C950E4">
      <w:pPr>
        <w:rPr>
          <w:rFonts w:hint="eastAsia"/>
        </w:rPr>
      </w:pPr>
    </w:p>
    <w:p w14:paraId="79F1662B" w14:textId="77777777" w:rsidR="00C950E4" w:rsidRDefault="00C95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DAEDA" w14:textId="3C1482F9" w:rsidR="00C75EF5" w:rsidRDefault="00C75EF5"/>
    <w:sectPr w:rsidR="00C7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F5"/>
    <w:rsid w:val="002D0BB4"/>
    <w:rsid w:val="00C75EF5"/>
    <w:rsid w:val="00C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45BA-B39B-4379-AA06-EE33B7B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