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6506A" w14:textId="77777777" w:rsidR="00F639B2" w:rsidRDefault="00F639B2">
      <w:pPr>
        <w:rPr>
          <w:rFonts w:hint="eastAsia"/>
        </w:rPr>
      </w:pPr>
      <w:r>
        <w:rPr>
          <w:rFonts w:hint="eastAsia"/>
        </w:rPr>
        <w:t>亭徘徊的拼音：tíng pái huái</w:t>
      </w:r>
    </w:p>
    <w:p w14:paraId="0BD9D929" w14:textId="77777777" w:rsidR="00F639B2" w:rsidRDefault="00F639B2">
      <w:pPr>
        <w:rPr>
          <w:rFonts w:hint="eastAsia"/>
        </w:rPr>
      </w:pPr>
      <w:r>
        <w:rPr>
          <w:rFonts w:hint="eastAsia"/>
        </w:rPr>
        <w:t>在汉语的音韵之美中，“亭徘徊”三个字以一种独特的姿态展现出来。其拼音为“tíng pái huái”，仿佛是一段悠远的古曲，每一个音节都承载着深厚的文化内涵和历史沉淀。这个组合词并非一个常见的成语或俗语，而是将自然景致与人类情感巧妙融合的一种表达，让人不禁联想到古代文人雅士在亭中踱步、沉思的身影。</w:t>
      </w:r>
    </w:p>
    <w:p w14:paraId="480FFE00" w14:textId="77777777" w:rsidR="00F639B2" w:rsidRDefault="00F639B2">
      <w:pPr>
        <w:rPr>
          <w:rFonts w:hint="eastAsia"/>
        </w:rPr>
      </w:pPr>
    </w:p>
    <w:p w14:paraId="3E3614DA" w14:textId="77777777" w:rsidR="00F639B2" w:rsidRDefault="00F639B2">
      <w:pPr>
        <w:rPr>
          <w:rFonts w:hint="eastAsia"/>
        </w:rPr>
      </w:pPr>
      <w:r>
        <w:rPr>
          <w:rFonts w:hint="eastAsia"/>
        </w:rPr>
        <w:t>从汉字到声音：解读“亭徘徊”的魅力</w:t>
      </w:r>
    </w:p>
    <w:p w14:paraId="1369717E" w14:textId="77777777" w:rsidR="00F639B2" w:rsidRDefault="00F639B2">
      <w:pPr>
        <w:rPr>
          <w:rFonts w:hint="eastAsia"/>
        </w:rPr>
      </w:pPr>
      <w:r>
        <w:rPr>
          <w:rFonts w:hint="eastAsia"/>
        </w:rPr>
        <w:t>当我们将目光聚焦于这三个字时，不难发现它们各自所蕴含的独特意义。“亭”字，描绘了一座供行人休憩的小型建筑，通常位于园林、山间或是路旁，是人们逃离尘世喧嚣的一方净土。“徘徊”二字则形象地描述了人在某一地点来回走动的行为，既可表达犹豫不定的心理状态，又可以是闲庭信步般的自在。当“亭”与“徘徊”结合在一起，就创造出了一个充满诗意的画面——一个人在亭子周围漫步，似乎是在寻找灵感，又像是沉浸在个人的世界里不愿离去。</w:t>
      </w:r>
    </w:p>
    <w:p w14:paraId="0C76B0D2" w14:textId="77777777" w:rsidR="00F639B2" w:rsidRDefault="00F639B2">
      <w:pPr>
        <w:rPr>
          <w:rFonts w:hint="eastAsia"/>
        </w:rPr>
      </w:pPr>
    </w:p>
    <w:p w14:paraId="416D433D" w14:textId="77777777" w:rsidR="00F639B2" w:rsidRDefault="00F639B2">
      <w:pPr>
        <w:rPr>
          <w:rFonts w:hint="eastAsia"/>
        </w:rPr>
      </w:pPr>
      <w:r>
        <w:rPr>
          <w:rFonts w:hint="eastAsia"/>
        </w:rPr>
        <w:t>文学作品中的“亭徘徊”意象</w:t>
      </w:r>
    </w:p>
    <w:p w14:paraId="764AF61E" w14:textId="77777777" w:rsidR="00F639B2" w:rsidRDefault="00F639B2">
      <w:pPr>
        <w:rPr>
          <w:rFonts w:hint="eastAsia"/>
        </w:rPr>
      </w:pPr>
      <w:r>
        <w:rPr>
          <w:rFonts w:hint="eastAsia"/>
        </w:rPr>
        <w:t>在中国古典文学中，“亭徘徊”的意象频繁出现，成为许多诗人笔下钟爱的主题。无论是李白的豪放洒脱，还是杜甫的忧国忧民，亦或是苏轼的豁达乐观，都能在他们的诗篇中找到类似的场景描写。这些伟大的作家通过细腻的笔触，让读者仿佛能够穿越时空，亲身感受到那股宁静而又深邃的气息。比如，在《长恨歌》中白居易就有“夕殿萤飞思悄然，孤灯挑尽未成眠。迟迟钟鼓初长夜，耿耿星河欲曙天。”这样的诗句，虽未直接提及“亭徘徊”，但那种在深夜里独自徘徊的心情却跃然纸上。</w:t>
      </w:r>
    </w:p>
    <w:p w14:paraId="49777A5F" w14:textId="77777777" w:rsidR="00F639B2" w:rsidRDefault="00F639B2">
      <w:pPr>
        <w:rPr>
          <w:rFonts w:hint="eastAsia"/>
        </w:rPr>
      </w:pPr>
    </w:p>
    <w:p w14:paraId="61E843F2" w14:textId="77777777" w:rsidR="00F639B2" w:rsidRDefault="00F639B2">
      <w:pPr>
        <w:rPr>
          <w:rFonts w:hint="eastAsia"/>
        </w:rPr>
      </w:pPr>
      <w:r>
        <w:rPr>
          <w:rFonts w:hint="eastAsia"/>
        </w:rPr>
        <w:t>现代视角下的“亭徘徊”</w:t>
      </w:r>
    </w:p>
    <w:p w14:paraId="04EB606F" w14:textId="77777777" w:rsidR="00F639B2" w:rsidRDefault="00F639B2">
      <w:pPr>
        <w:rPr>
          <w:rFonts w:hint="eastAsia"/>
        </w:rPr>
      </w:pPr>
      <w:r>
        <w:rPr>
          <w:rFonts w:hint="eastAsia"/>
        </w:rPr>
        <w:t>随着时代的变迁，“亭徘徊”这一传统意象也被赋予了新的含义。现代社会快节奏的生活让人们更加渴望一片属于自己的宁静角落，在那里可以暂时放下繁忙的工作压力，享受片刻的悠闲时光。因此，“亭徘徊”不再仅仅局限于古代文人的精神寄托，它开始走进普通百姓的生活，成为大家追求内心平静的一种象征。公园里的凉亭、小区绿地中的小径，甚至是自家阳台上的藤椅，都可以成为现代版的“亭”。在这里，人们可以放慢脚步，聆听内心的呼唤，重新找回那份久违的宁静。</w:t>
      </w:r>
    </w:p>
    <w:p w14:paraId="125388D2" w14:textId="77777777" w:rsidR="00F639B2" w:rsidRDefault="00F639B2">
      <w:pPr>
        <w:rPr>
          <w:rFonts w:hint="eastAsia"/>
        </w:rPr>
      </w:pPr>
    </w:p>
    <w:p w14:paraId="0FE61442" w14:textId="77777777" w:rsidR="00F639B2" w:rsidRDefault="00F639B2">
      <w:pPr>
        <w:rPr>
          <w:rFonts w:hint="eastAsia"/>
        </w:rPr>
      </w:pPr>
      <w:r>
        <w:rPr>
          <w:rFonts w:hint="eastAsia"/>
        </w:rPr>
        <w:t>最后的总结：“亭徘徊”背后的文化传承</w:t>
      </w:r>
    </w:p>
    <w:p w14:paraId="484C5C0C" w14:textId="77777777" w:rsidR="00F639B2" w:rsidRDefault="00F639B2">
      <w:pPr>
        <w:rPr>
          <w:rFonts w:hint="eastAsia"/>
        </w:rPr>
      </w:pPr>
      <w:r>
        <w:rPr>
          <w:rFonts w:hint="eastAsia"/>
        </w:rPr>
        <w:t>“亭徘徊”不仅仅是一个简单的词汇组合，更是一种文化符号，承载着中华民族悠久的历史和丰富的艺术想象力。它见证了无数个日日夜夜，记录下了历代文人墨客的心灵轨迹。即便是在当今全球化日益加深的时代背景下，“亭徘徊”所代表的那种对美好生活的向往以及对自然之美的崇敬之情依旧没有改变。让我们一起珍惜这份珍贵的文化遗产，并将其传承下去，让更多的人能够体会到其中蕴含的无限魅力。</w:t>
      </w:r>
    </w:p>
    <w:p w14:paraId="619DBAB6" w14:textId="77777777" w:rsidR="00F639B2" w:rsidRDefault="00F639B2">
      <w:pPr>
        <w:rPr>
          <w:rFonts w:hint="eastAsia"/>
        </w:rPr>
      </w:pPr>
    </w:p>
    <w:p w14:paraId="4A963507" w14:textId="77777777" w:rsidR="00F639B2" w:rsidRDefault="00F639B2">
      <w:pPr>
        <w:rPr>
          <w:rFonts w:hint="eastAsia"/>
        </w:rPr>
      </w:pPr>
      <w:r>
        <w:rPr>
          <w:rFonts w:hint="eastAsia"/>
        </w:rPr>
        <w:t>本文是由懂得生活网（dongdeshenghuo.com）为大家创作</w:t>
      </w:r>
    </w:p>
    <w:p w14:paraId="1F25388E" w14:textId="7B10B254" w:rsidR="002E2C5D" w:rsidRDefault="002E2C5D"/>
    <w:sectPr w:rsidR="002E2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5D"/>
    <w:rsid w:val="002D0BB4"/>
    <w:rsid w:val="002E2C5D"/>
    <w:rsid w:val="00F63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2D0B6-2702-479A-9FC4-A95B85A7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C5D"/>
    <w:rPr>
      <w:rFonts w:cstheme="majorBidi"/>
      <w:color w:val="2F5496" w:themeColor="accent1" w:themeShade="BF"/>
      <w:sz w:val="28"/>
      <w:szCs w:val="28"/>
    </w:rPr>
  </w:style>
  <w:style w:type="character" w:customStyle="1" w:styleId="50">
    <w:name w:val="标题 5 字符"/>
    <w:basedOn w:val="a0"/>
    <w:link w:val="5"/>
    <w:uiPriority w:val="9"/>
    <w:semiHidden/>
    <w:rsid w:val="002E2C5D"/>
    <w:rPr>
      <w:rFonts w:cstheme="majorBidi"/>
      <w:color w:val="2F5496" w:themeColor="accent1" w:themeShade="BF"/>
      <w:sz w:val="24"/>
    </w:rPr>
  </w:style>
  <w:style w:type="character" w:customStyle="1" w:styleId="60">
    <w:name w:val="标题 6 字符"/>
    <w:basedOn w:val="a0"/>
    <w:link w:val="6"/>
    <w:uiPriority w:val="9"/>
    <w:semiHidden/>
    <w:rsid w:val="002E2C5D"/>
    <w:rPr>
      <w:rFonts w:cstheme="majorBidi"/>
      <w:b/>
      <w:bCs/>
      <w:color w:val="2F5496" w:themeColor="accent1" w:themeShade="BF"/>
    </w:rPr>
  </w:style>
  <w:style w:type="character" w:customStyle="1" w:styleId="70">
    <w:name w:val="标题 7 字符"/>
    <w:basedOn w:val="a0"/>
    <w:link w:val="7"/>
    <w:uiPriority w:val="9"/>
    <w:semiHidden/>
    <w:rsid w:val="002E2C5D"/>
    <w:rPr>
      <w:rFonts w:cstheme="majorBidi"/>
      <w:b/>
      <w:bCs/>
      <w:color w:val="595959" w:themeColor="text1" w:themeTint="A6"/>
    </w:rPr>
  </w:style>
  <w:style w:type="character" w:customStyle="1" w:styleId="80">
    <w:name w:val="标题 8 字符"/>
    <w:basedOn w:val="a0"/>
    <w:link w:val="8"/>
    <w:uiPriority w:val="9"/>
    <w:semiHidden/>
    <w:rsid w:val="002E2C5D"/>
    <w:rPr>
      <w:rFonts w:cstheme="majorBidi"/>
      <w:color w:val="595959" w:themeColor="text1" w:themeTint="A6"/>
    </w:rPr>
  </w:style>
  <w:style w:type="character" w:customStyle="1" w:styleId="90">
    <w:name w:val="标题 9 字符"/>
    <w:basedOn w:val="a0"/>
    <w:link w:val="9"/>
    <w:uiPriority w:val="9"/>
    <w:semiHidden/>
    <w:rsid w:val="002E2C5D"/>
    <w:rPr>
      <w:rFonts w:eastAsiaTheme="majorEastAsia" w:cstheme="majorBidi"/>
      <w:color w:val="595959" w:themeColor="text1" w:themeTint="A6"/>
    </w:rPr>
  </w:style>
  <w:style w:type="paragraph" w:styleId="a3">
    <w:name w:val="Title"/>
    <w:basedOn w:val="a"/>
    <w:next w:val="a"/>
    <w:link w:val="a4"/>
    <w:uiPriority w:val="10"/>
    <w:qFormat/>
    <w:rsid w:val="002E2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C5D"/>
    <w:pPr>
      <w:spacing w:before="160"/>
      <w:jc w:val="center"/>
    </w:pPr>
    <w:rPr>
      <w:i/>
      <w:iCs/>
      <w:color w:val="404040" w:themeColor="text1" w:themeTint="BF"/>
    </w:rPr>
  </w:style>
  <w:style w:type="character" w:customStyle="1" w:styleId="a8">
    <w:name w:val="引用 字符"/>
    <w:basedOn w:val="a0"/>
    <w:link w:val="a7"/>
    <w:uiPriority w:val="29"/>
    <w:rsid w:val="002E2C5D"/>
    <w:rPr>
      <w:i/>
      <w:iCs/>
      <w:color w:val="404040" w:themeColor="text1" w:themeTint="BF"/>
    </w:rPr>
  </w:style>
  <w:style w:type="paragraph" w:styleId="a9">
    <w:name w:val="List Paragraph"/>
    <w:basedOn w:val="a"/>
    <w:uiPriority w:val="34"/>
    <w:qFormat/>
    <w:rsid w:val="002E2C5D"/>
    <w:pPr>
      <w:ind w:left="720"/>
      <w:contextualSpacing/>
    </w:pPr>
  </w:style>
  <w:style w:type="character" w:styleId="aa">
    <w:name w:val="Intense Emphasis"/>
    <w:basedOn w:val="a0"/>
    <w:uiPriority w:val="21"/>
    <w:qFormat/>
    <w:rsid w:val="002E2C5D"/>
    <w:rPr>
      <w:i/>
      <w:iCs/>
      <w:color w:val="2F5496" w:themeColor="accent1" w:themeShade="BF"/>
    </w:rPr>
  </w:style>
  <w:style w:type="paragraph" w:styleId="ab">
    <w:name w:val="Intense Quote"/>
    <w:basedOn w:val="a"/>
    <w:next w:val="a"/>
    <w:link w:val="ac"/>
    <w:uiPriority w:val="30"/>
    <w:qFormat/>
    <w:rsid w:val="002E2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C5D"/>
    <w:rPr>
      <w:i/>
      <w:iCs/>
      <w:color w:val="2F5496" w:themeColor="accent1" w:themeShade="BF"/>
    </w:rPr>
  </w:style>
  <w:style w:type="character" w:styleId="ad">
    <w:name w:val="Intense Reference"/>
    <w:basedOn w:val="a0"/>
    <w:uiPriority w:val="32"/>
    <w:qFormat/>
    <w:rsid w:val="002E2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