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AFE5" w14:textId="77777777" w:rsidR="00B50FED" w:rsidRDefault="00B50FED">
      <w:pPr>
        <w:rPr>
          <w:rFonts w:hint="eastAsia"/>
        </w:rPr>
      </w:pPr>
      <w:r>
        <w:rPr>
          <w:rFonts w:hint="eastAsia"/>
        </w:rPr>
        <w:t>两个字的汉语拼音有哪些动词</w:t>
      </w:r>
    </w:p>
    <w:p w14:paraId="6F05A206" w14:textId="77777777" w:rsidR="00B50FED" w:rsidRDefault="00B50FED">
      <w:pPr>
        <w:rPr>
          <w:rFonts w:hint="eastAsia"/>
        </w:rPr>
      </w:pPr>
      <w:r>
        <w:rPr>
          <w:rFonts w:hint="eastAsia"/>
        </w:rPr>
        <w:t>在汉语中，两字词语是语言表达的基础之一，其中动词扮演着重要的角色。汉语的拼音系统是用来表示汉字发音的一种工具，它由声母、韵母和声调组成。当我们聚焦于两个字的汉语拼音所对应的动词时，我们会发现它们丰富多样，涵盖了日常生活的方方面面。</w:t>
      </w:r>
    </w:p>
    <w:p w14:paraId="2FBCF3A9" w14:textId="77777777" w:rsidR="00B50FED" w:rsidRDefault="00B50FED">
      <w:pPr>
        <w:rPr>
          <w:rFonts w:hint="eastAsia"/>
        </w:rPr>
      </w:pPr>
    </w:p>
    <w:p w14:paraId="678134B4" w14:textId="77777777" w:rsidR="00B50FED" w:rsidRDefault="00B50FED">
      <w:pPr>
        <w:rPr>
          <w:rFonts w:hint="eastAsia"/>
        </w:rPr>
      </w:pPr>
      <w:r>
        <w:rPr>
          <w:rFonts w:hint="eastAsia"/>
        </w:rPr>
        <w:t>基本动作类</w:t>
      </w:r>
    </w:p>
    <w:p w14:paraId="71618BBD" w14:textId="77777777" w:rsidR="00B50FED" w:rsidRDefault="00B50FED">
      <w:pPr>
        <w:rPr>
          <w:rFonts w:hint="eastAsia"/>
        </w:rPr>
      </w:pPr>
      <w:r>
        <w:rPr>
          <w:rFonts w:hint="eastAsia"/>
        </w:rPr>
        <w:t>我们来看一些描述基本动作的动词。例如，“跑步”（pǎobù），这个词反映了人们快速移动双脚的行为；还有“跳跃”（tiàoyuè），描绘了人或动物向上或向前弹起的动作。再比如“游泳”（yóuyǒng）和“滑冰”（huábīng），分别指涉水中前行或是冰面上滑行的运动形式。这些词汇不仅是体育活动的组成部分，也是日常生活中的常用表达。</w:t>
      </w:r>
    </w:p>
    <w:p w14:paraId="57C311ED" w14:textId="77777777" w:rsidR="00B50FED" w:rsidRDefault="00B50FED">
      <w:pPr>
        <w:rPr>
          <w:rFonts w:hint="eastAsia"/>
        </w:rPr>
      </w:pPr>
    </w:p>
    <w:p w14:paraId="47FD600D" w14:textId="77777777" w:rsidR="00B50FED" w:rsidRDefault="00B50FED">
      <w:pPr>
        <w:rPr>
          <w:rFonts w:hint="eastAsia"/>
        </w:rPr>
      </w:pPr>
      <w:r>
        <w:rPr>
          <w:rFonts w:hint="eastAsia"/>
        </w:rPr>
        <w:t>情感表达类</w:t>
      </w:r>
    </w:p>
    <w:p w14:paraId="5A190546" w14:textId="77777777" w:rsidR="00B50FED" w:rsidRDefault="00B50FED">
      <w:pPr>
        <w:rPr>
          <w:rFonts w:hint="eastAsia"/>
        </w:rPr>
      </w:pPr>
      <w:r>
        <w:rPr>
          <w:rFonts w:hint="eastAsia"/>
        </w:rPr>
        <w:t>接着，让我们关注一下表达情感的动词。像“微笑”（wéixiào）、“哭泣”（kūqì）这样的词汇，通过人的面部表情传达出内心的喜怒哀乐。“拥抱”（yōngbào）则是一种身体接触方式，用来传递爱意或者安慰他人。“点头”（diǎntóu）和“摇头”（yáotóu）作为非言语沟通的形式，同样能够表达同意或拒绝的态度。</w:t>
      </w:r>
    </w:p>
    <w:p w14:paraId="5BA0A76D" w14:textId="77777777" w:rsidR="00B50FED" w:rsidRDefault="00B50FED">
      <w:pPr>
        <w:rPr>
          <w:rFonts w:hint="eastAsia"/>
        </w:rPr>
      </w:pPr>
    </w:p>
    <w:p w14:paraId="70957B8B" w14:textId="77777777" w:rsidR="00B50FED" w:rsidRDefault="00B50FED">
      <w:pPr>
        <w:rPr>
          <w:rFonts w:hint="eastAsia"/>
        </w:rPr>
      </w:pPr>
      <w:r>
        <w:rPr>
          <w:rFonts w:hint="eastAsia"/>
        </w:rPr>
        <w:t>交流互动类</w:t>
      </w:r>
    </w:p>
    <w:p w14:paraId="554CF1F9" w14:textId="77777777" w:rsidR="00B50FED" w:rsidRDefault="00B50FED">
      <w:pPr>
        <w:rPr>
          <w:rFonts w:hint="eastAsia"/>
        </w:rPr>
      </w:pPr>
      <w:r>
        <w:rPr>
          <w:rFonts w:hint="eastAsia"/>
        </w:rPr>
        <w:t>是关于人际交流与互动的动词。例如“交谈”（jiāotán），指的是人们之间通过言语进行思想和信息交换的过程；而“辩论”（biànlùn）则是更正式地提出各自的观点，并试图说服对方。“握手”（wòshǒu）作为见面礼仪之一，在很多文化背景下都被视为建立联系的第一步。还有“告别”（gàobié），标志着一次会面的结束或者是离开某地。</w:t>
      </w:r>
    </w:p>
    <w:p w14:paraId="08F45879" w14:textId="77777777" w:rsidR="00B50FED" w:rsidRDefault="00B50FED">
      <w:pPr>
        <w:rPr>
          <w:rFonts w:hint="eastAsia"/>
        </w:rPr>
      </w:pPr>
    </w:p>
    <w:p w14:paraId="1CF995EC" w14:textId="77777777" w:rsidR="00B50FED" w:rsidRDefault="00B50FED">
      <w:pPr>
        <w:rPr>
          <w:rFonts w:hint="eastAsia"/>
        </w:rPr>
      </w:pPr>
      <w:r>
        <w:rPr>
          <w:rFonts w:hint="eastAsia"/>
        </w:rPr>
        <w:t>工作学习类</w:t>
      </w:r>
    </w:p>
    <w:p w14:paraId="3B3BA2DC" w14:textId="77777777" w:rsidR="00B50FED" w:rsidRDefault="00B50FED">
      <w:pPr>
        <w:rPr>
          <w:rFonts w:hint="eastAsia"/>
        </w:rPr>
      </w:pPr>
      <w:r>
        <w:rPr>
          <w:rFonts w:hint="eastAsia"/>
        </w:rPr>
        <w:t>我们不能忽略那些与工作和学习相关的动词。比如“阅读”（yuèdú）、“书写”（shūxiě）是获取知识的重要途径；“设计”（shèjì）、“编程”（biānchéng）等专业术语体现了现代职场中的技能需求。“讨论”（tǎolùn）、“研究”（yánjiū）也广泛应用于学术领域以及团队协作当中，促进了新思想和创新方案的产生。</w:t>
      </w:r>
    </w:p>
    <w:p w14:paraId="2C867D6E" w14:textId="77777777" w:rsidR="00B50FED" w:rsidRDefault="00B50FED">
      <w:pPr>
        <w:rPr>
          <w:rFonts w:hint="eastAsia"/>
        </w:rPr>
      </w:pPr>
    </w:p>
    <w:p w14:paraId="4FA0AF2F" w14:textId="77777777" w:rsidR="00B50FED" w:rsidRDefault="00B50FED">
      <w:pPr>
        <w:rPr>
          <w:rFonts w:hint="eastAsia"/>
        </w:rPr>
      </w:pPr>
      <w:r>
        <w:rPr>
          <w:rFonts w:hint="eastAsia"/>
        </w:rPr>
        <w:t>最后的总结</w:t>
      </w:r>
    </w:p>
    <w:p w14:paraId="1B4AECF1" w14:textId="77777777" w:rsidR="00B50FED" w:rsidRDefault="00B50FED">
      <w:pPr>
        <w:rPr>
          <w:rFonts w:hint="eastAsia"/>
        </w:rPr>
      </w:pPr>
      <w:r>
        <w:rPr>
          <w:rFonts w:hint="eastAsia"/>
        </w:rPr>
        <w:t>两个字的汉语拼音所能代表的动词数量众多且意义深远，从简单的生活习惯到复杂的社会行为，无不囊括其中。每个动词都是汉语文化的缩影，它们承载着历史传统，反映着当代社会变迁。随着时代的发展，新的动词也会不断涌现，为我们的语言增添更多活力。</w:t>
      </w:r>
    </w:p>
    <w:p w14:paraId="10B06B3F" w14:textId="77777777" w:rsidR="00B50FED" w:rsidRDefault="00B50FED">
      <w:pPr>
        <w:rPr>
          <w:rFonts w:hint="eastAsia"/>
        </w:rPr>
      </w:pPr>
    </w:p>
    <w:p w14:paraId="6CACF9AD" w14:textId="77777777" w:rsidR="00B50FED" w:rsidRDefault="00B50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5031" w14:textId="5B0F1532" w:rsidR="006023E7" w:rsidRDefault="006023E7"/>
    <w:sectPr w:rsidR="0060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E7"/>
    <w:rsid w:val="002D0BB4"/>
    <w:rsid w:val="006023E7"/>
    <w:rsid w:val="00B5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E00D-DD71-4A9E-A29C-CDFDCF7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