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CFF5" w14:textId="77777777" w:rsidR="00E6552F" w:rsidRDefault="00E6552F">
      <w:pPr>
        <w:rPr>
          <w:rFonts w:hint="eastAsia"/>
        </w:rPr>
      </w:pPr>
      <w:r>
        <w:rPr>
          <w:rFonts w:hint="eastAsia"/>
        </w:rPr>
        <w:t>违抗狠心的拼音：一种对传统挑战的艺术形式</w:t>
      </w:r>
    </w:p>
    <w:p w14:paraId="61608CD4" w14:textId="77777777" w:rsidR="00E6552F" w:rsidRDefault="00E6552F">
      <w:pPr>
        <w:rPr>
          <w:rFonts w:hint="eastAsia"/>
        </w:rPr>
      </w:pPr>
      <w:r>
        <w:rPr>
          <w:rFonts w:hint="eastAsia"/>
        </w:rPr>
        <w:t>在汉语的世界里，拼音是一种辅助学习汉字读音的工具。它将复杂的方块字简化为字母组合，使得初学者能够快速掌握每个字的发音。然而，在艺术和文学领域，有时候艺术家们会选择“违抗狠心的拼音”，即有意背离标准的、被广泛接受的拼音规则。这种做法并非出于无知或反对教育规范，而是作为一种表达独特性和创新精神的方式。</w:t>
      </w:r>
    </w:p>
    <w:p w14:paraId="4E1D05E6" w14:textId="77777777" w:rsidR="00E6552F" w:rsidRDefault="00E6552F">
      <w:pPr>
        <w:rPr>
          <w:rFonts w:hint="eastAsia"/>
        </w:rPr>
      </w:pPr>
    </w:p>
    <w:p w14:paraId="7BE96416" w14:textId="77777777" w:rsidR="00E6552F" w:rsidRDefault="00E6552F">
      <w:pPr>
        <w:rPr>
          <w:rFonts w:hint="eastAsia"/>
        </w:rPr>
      </w:pPr>
      <w:r>
        <w:rPr>
          <w:rFonts w:hint="eastAsia"/>
        </w:rPr>
        <w:t>探索语言的新边界</w:t>
      </w:r>
    </w:p>
    <w:p w14:paraId="5FD49008" w14:textId="77777777" w:rsidR="00E6552F" w:rsidRDefault="00E6552F">
      <w:pPr>
        <w:rPr>
          <w:rFonts w:hint="eastAsia"/>
        </w:rPr>
      </w:pPr>
      <w:r>
        <w:rPr>
          <w:rFonts w:hint="eastAsia"/>
        </w:rPr>
        <w:t>当艺术家选择不遵循常规拼音时，他们实际上是在探索语言的新边界。通过打破既定模式，艺术家可以创造出更加丰富多变的声音效果，或是为了传达某种特殊的情感色彩。例如，在诗歌创作中，诗人可能会故意改变某些词的拼音以达到韵律上的和谐，或者是为了强调特定的意境。这样的做法让作品具有了更深层次的意义，也增加了读者解读文本的乐趣。</w:t>
      </w:r>
    </w:p>
    <w:p w14:paraId="25A7AA5D" w14:textId="77777777" w:rsidR="00E6552F" w:rsidRDefault="00E6552F">
      <w:pPr>
        <w:rPr>
          <w:rFonts w:hint="eastAsia"/>
        </w:rPr>
      </w:pPr>
    </w:p>
    <w:p w14:paraId="1C2FD28F" w14:textId="77777777" w:rsidR="00E6552F" w:rsidRDefault="00E6552F">
      <w:pPr>
        <w:rPr>
          <w:rFonts w:hint="eastAsia"/>
        </w:rPr>
      </w:pPr>
      <w:r>
        <w:rPr>
          <w:rFonts w:hint="eastAsia"/>
        </w:rPr>
        <w:t>文化与个人表达之间的对话</w:t>
      </w:r>
    </w:p>
    <w:p w14:paraId="277D2990" w14:textId="77777777" w:rsidR="00E6552F" w:rsidRDefault="00E6552F">
      <w:pPr>
        <w:rPr>
          <w:rFonts w:hint="eastAsia"/>
        </w:rPr>
      </w:pPr>
      <w:r>
        <w:rPr>
          <w:rFonts w:hint="eastAsia"/>
        </w:rPr>
        <w:t>“违抗狠心的拼音”也是文化与个人表达之间对话的一种体现。在一个重视传统和规范的社会背景下，敢于质疑并尝试改变既有规则需要勇气。这不仅是对自我表达的一种追求，同时也是对社会现状提出问题的方式之一。通过这种方式，创作者们希望引发公众对于语言使用灵活性以及文化多样性的思考。</w:t>
      </w:r>
    </w:p>
    <w:p w14:paraId="0D8209BF" w14:textId="77777777" w:rsidR="00E6552F" w:rsidRDefault="00E6552F">
      <w:pPr>
        <w:rPr>
          <w:rFonts w:hint="eastAsia"/>
        </w:rPr>
      </w:pPr>
    </w:p>
    <w:p w14:paraId="6F907A24" w14:textId="77777777" w:rsidR="00E6552F" w:rsidRDefault="00E6552F">
      <w:pPr>
        <w:rPr>
          <w:rFonts w:hint="eastAsia"/>
        </w:rPr>
      </w:pPr>
      <w:r>
        <w:rPr>
          <w:rFonts w:hint="eastAsia"/>
        </w:rPr>
        <w:t>从叛逆到创新</w:t>
      </w:r>
    </w:p>
    <w:p w14:paraId="6B3672F6" w14:textId="77777777" w:rsidR="00E6552F" w:rsidRDefault="00E6552F">
      <w:pPr>
        <w:rPr>
          <w:rFonts w:hint="eastAsia"/>
        </w:rPr>
      </w:pPr>
      <w:r>
        <w:rPr>
          <w:rFonts w:hint="eastAsia"/>
        </w:rPr>
        <w:t>从表面上看，“违抗狠心的拼音”似乎是对权威的一种叛逆行为；但实际上，它往往指向着更深一层的创新意图。每一次对于传统规则的挑战都是为了寻找新的可能性，使语言更加贴近人们的生活经验，并能更好地反映时代特征。因此，在尊重基本语法结构的基础上适当突破，不仅不会损害汉语之美，反而可能为其注入新鲜活力。</w:t>
      </w:r>
    </w:p>
    <w:p w14:paraId="4F4E10ED" w14:textId="77777777" w:rsidR="00E6552F" w:rsidRDefault="00E6552F">
      <w:pPr>
        <w:rPr>
          <w:rFonts w:hint="eastAsia"/>
        </w:rPr>
      </w:pPr>
    </w:p>
    <w:p w14:paraId="000FBD56" w14:textId="77777777" w:rsidR="00E6552F" w:rsidRDefault="00E6552F">
      <w:pPr>
        <w:rPr>
          <w:rFonts w:hint="eastAsia"/>
        </w:rPr>
      </w:pPr>
      <w:r>
        <w:rPr>
          <w:rFonts w:hint="eastAsia"/>
        </w:rPr>
        <w:t>最后的总结</w:t>
      </w:r>
    </w:p>
    <w:p w14:paraId="0757F8FC" w14:textId="77777777" w:rsidR="00E6552F" w:rsidRDefault="00E6552F">
      <w:pPr>
        <w:rPr>
          <w:rFonts w:hint="eastAsia"/>
        </w:rPr>
      </w:pPr>
      <w:r>
        <w:rPr>
          <w:rFonts w:hint="eastAsia"/>
        </w:rPr>
        <w:t>“违抗狠心的拼音”虽然听起来有些特立独行，但它确实为汉语增添了别样的风采。无论是作为艺术创作的手法还是个人表达的方式，这种做法都在不断地推动着我们去重新审视和理解语言的本质。在这个过程中，我们也得以见证汉语作为一种活生生的文化载体所拥有的无限潜力。</w:t>
      </w:r>
    </w:p>
    <w:p w14:paraId="38F46251" w14:textId="77777777" w:rsidR="00E6552F" w:rsidRDefault="00E6552F">
      <w:pPr>
        <w:rPr>
          <w:rFonts w:hint="eastAsia"/>
        </w:rPr>
      </w:pPr>
    </w:p>
    <w:p w14:paraId="6A5E6419" w14:textId="77777777" w:rsidR="00E6552F" w:rsidRDefault="00E65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50563" w14:textId="77777777" w:rsidR="00E6552F" w:rsidRDefault="00E6552F">
      <w:pPr>
        <w:rPr>
          <w:rFonts w:hint="eastAsia"/>
        </w:rPr>
      </w:pPr>
    </w:p>
    <w:p w14:paraId="0A6C57D4" w14:textId="77777777" w:rsidR="00E6552F" w:rsidRDefault="00E6552F">
      <w:pPr>
        <w:rPr>
          <w:rFonts w:hint="eastAsia"/>
        </w:rPr>
      </w:pPr>
    </w:p>
    <w:p w14:paraId="265D31BA" w14:textId="77777777" w:rsidR="00E6552F" w:rsidRDefault="00E6552F">
      <w:pPr>
        <w:rPr>
          <w:rFonts w:hint="eastAsia"/>
        </w:rPr>
      </w:pPr>
    </w:p>
    <w:p w14:paraId="7BD9684D" w14:textId="77777777" w:rsidR="00E6552F" w:rsidRDefault="00E6552F">
      <w:pPr>
        <w:rPr>
          <w:rFonts w:hint="eastAsia"/>
        </w:rPr>
      </w:pPr>
      <w:r>
        <w:rPr>
          <w:rFonts w:hint="eastAsia"/>
        </w:rPr>
        <w:t>点击下载 违抗狠心的拼音Word版本可打印</w:t>
      </w:r>
    </w:p>
    <w:p w14:paraId="475632CA" w14:textId="60496CA2" w:rsidR="000D374D" w:rsidRDefault="000D374D"/>
    <w:sectPr w:rsidR="000D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4D"/>
    <w:rsid w:val="000D374D"/>
    <w:rsid w:val="00451AD6"/>
    <w:rsid w:val="00E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4EE1-4E9B-41CD-95C4-648D016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