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4EBF" w14:textId="77777777" w:rsidR="00735F97" w:rsidRDefault="00735F97">
      <w:pPr>
        <w:rPr>
          <w:rFonts w:hint="eastAsia"/>
        </w:rPr>
      </w:pPr>
      <w:r>
        <w:rPr>
          <w:rFonts w:hint="eastAsia"/>
        </w:rPr>
        <w:t>耍部首组词的拼音</w:t>
      </w:r>
    </w:p>
    <w:p w14:paraId="4004850F" w14:textId="77777777" w:rsidR="00735F97" w:rsidRDefault="00735F97">
      <w:pPr>
        <w:rPr>
          <w:rFonts w:hint="eastAsia"/>
        </w:rPr>
      </w:pPr>
      <w:r>
        <w:rPr>
          <w:rFonts w:hint="eastAsia"/>
        </w:rPr>
        <w:t>在汉语中，汉字的构造有着丰富的规则和体系，其中部首是汉字构成的重要元素之一。部首是指位于汉字左边或上边的组成部分，它们通常具有提示字义的功能。而“耍”作为部首出现在一些汉字中时，也赋予了这些字特定的意义。为了更好地理解带有“耍”部首的汉字及其发音，我们可以探索一下与之相关的词语及其拼音。</w:t>
      </w:r>
    </w:p>
    <w:p w14:paraId="02C80D5C" w14:textId="77777777" w:rsidR="00735F97" w:rsidRDefault="00735F97">
      <w:pPr>
        <w:rPr>
          <w:rFonts w:hint="eastAsia"/>
        </w:rPr>
      </w:pPr>
    </w:p>
    <w:p w14:paraId="737A65E7" w14:textId="77777777" w:rsidR="00735F97" w:rsidRDefault="00735F97">
      <w:pPr>
        <w:rPr>
          <w:rFonts w:hint="eastAsia"/>
        </w:rPr>
      </w:pPr>
      <w:r>
        <w:rPr>
          <w:rFonts w:hint="eastAsia"/>
        </w:rPr>
        <w:t>了解“耍”部首</w:t>
      </w:r>
    </w:p>
    <w:p w14:paraId="0FB78CAF" w14:textId="77777777" w:rsidR="00735F97" w:rsidRDefault="00735F97">
      <w:pPr>
        <w:rPr>
          <w:rFonts w:hint="eastAsia"/>
        </w:rPr>
      </w:pPr>
      <w:r>
        <w:rPr>
          <w:rFonts w:hint="eastAsia"/>
        </w:rPr>
        <w:t>“耍”本身是一个多音字，在不同的语境下有不同的读音和意义。作为动词，“耍”读作shuǎ，表示游戏、玩乐的行为；而在某些方言或者古文中，“耍”也可以读作xué，此时它的含义往往与学习有关。当“耍”作为部首出现在其他汉字中时，它可能会暗示该字与玩耍、娱乐等活动相关联。例如：“戏”（xì），指的是戏剧表演或者嬉戏打闹；“游”（yóu），意味着游玩、游泳等休闲活动。</w:t>
      </w:r>
    </w:p>
    <w:p w14:paraId="0EF63116" w14:textId="77777777" w:rsidR="00735F97" w:rsidRDefault="00735F97">
      <w:pPr>
        <w:rPr>
          <w:rFonts w:hint="eastAsia"/>
        </w:rPr>
      </w:pPr>
    </w:p>
    <w:p w14:paraId="5F1136F9" w14:textId="77777777" w:rsidR="00735F97" w:rsidRDefault="00735F97">
      <w:pPr>
        <w:rPr>
          <w:rFonts w:hint="eastAsia"/>
        </w:rPr>
      </w:pPr>
      <w:r>
        <w:rPr>
          <w:rFonts w:hint="eastAsia"/>
        </w:rPr>
        <w:t>常见带“耍”部首的词汇</w:t>
      </w:r>
    </w:p>
    <w:p w14:paraId="487B578E" w14:textId="77777777" w:rsidR="00735F97" w:rsidRDefault="00735F97">
      <w:pPr>
        <w:rPr>
          <w:rFonts w:hint="eastAsia"/>
        </w:rPr>
      </w:pPr>
      <w:r>
        <w:rPr>
          <w:rFonts w:hint="eastAsia"/>
        </w:rPr>
        <w:t>除了上述提到的例子之外，还有很多常用汉字包含了这个独特的部首。“舞”（wǔ）就是其中一个非常典型的例子，舞蹈是一种通过身体动作表达情感的艺术形式；还有“覅”（fǒu），虽然现在使用频率不高，但在古代文献中经常可以看到这个词，它表达了否定的意思。“覓”（mì），尽管这个字现今更多地被写作“觅”，但它同样承载着寻找、探索的意义。</w:t>
      </w:r>
    </w:p>
    <w:p w14:paraId="6605EF97" w14:textId="77777777" w:rsidR="00735F97" w:rsidRDefault="00735F97">
      <w:pPr>
        <w:rPr>
          <w:rFonts w:hint="eastAsia"/>
        </w:rPr>
      </w:pPr>
    </w:p>
    <w:p w14:paraId="0B367554" w14:textId="77777777" w:rsidR="00735F97" w:rsidRDefault="00735F97">
      <w:pPr>
        <w:rPr>
          <w:rFonts w:hint="eastAsia"/>
        </w:rPr>
      </w:pPr>
      <w:r>
        <w:rPr>
          <w:rFonts w:hint="eastAsia"/>
        </w:rPr>
        <w:t>特殊用法及文化内涵</w:t>
      </w:r>
    </w:p>
    <w:p w14:paraId="7FD73567" w14:textId="77777777" w:rsidR="00735F97" w:rsidRDefault="00735F97">
      <w:pPr>
        <w:rPr>
          <w:rFonts w:hint="eastAsia"/>
        </w:rPr>
      </w:pPr>
      <w:r>
        <w:rPr>
          <w:rFonts w:hint="eastAsia"/>
        </w:rPr>
        <w:t>值得注意的是，并非所有含有“耍”部首的汉字都直接与其原始意义紧密相连。随着语言的发展演变，有些字已经衍生出了新的含义。比如“覧”（lǎn），现代简化为“览”，意为观看、阅读；“覔”（mì），同“觅”，指寻求。在中国传统文化里，“耍”部首还可能隐含着对生活态度的一种诠释——即倡导人们在生活中保持轻松愉快的心态，享受每一个瞬间的美好。</w:t>
      </w:r>
    </w:p>
    <w:p w14:paraId="771E5756" w14:textId="77777777" w:rsidR="00735F97" w:rsidRDefault="00735F97">
      <w:pPr>
        <w:rPr>
          <w:rFonts w:hint="eastAsia"/>
        </w:rPr>
      </w:pPr>
    </w:p>
    <w:p w14:paraId="1DC3D583" w14:textId="77777777" w:rsidR="00735F97" w:rsidRDefault="00735F97">
      <w:pPr>
        <w:rPr>
          <w:rFonts w:hint="eastAsia"/>
        </w:rPr>
      </w:pPr>
      <w:r>
        <w:rPr>
          <w:rFonts w:hint="eastAsia"/>
        </w:rPr>
        <w:t>最后的总结</w:t>
      </w:r>
    </w:p>
    <w:p w14:paraId="227A3CEC" w14:textId="77777777" w:rsidR="00735F97" w:rsidRDefault="00735F97">
      <w:pPr>
        <w:rPr>
          <w:rFonts w:hint="eastAsia"/>
        </w:rPr>
      </w:pPr>
      <w:r>
        <w:rPr>
          <w:rFonts w:hint="eastAsia"/>
        </w:rPr>
        <w:t>“耍”作为一个特殊的部首，不仅丰富了汉字的表现力，而且反映了汉语文化的博大精深。通过对带有“耍”部首的汉字及其拼音的学习，我们不仅能更准确地理解和运用这些词汇，还能从中窥探到中华民族悠久的历史文化和哲学思想。希望这篇文章能够帮助大家加深对这一有趣话题的认识。</w:t>
      </w:r>
    </w:p>
    <w:p w14:paraId="34197DFC" w14:textId="77777777" w:rsidR="00735F97" w:rsidRDefault="00735F97">
      <w:pPr>
        <w:rPr>
          <w:rFonts w:hint="eastAsia"/>
        </w:rPr>
      </w:pPr>
    </w:p>
    <w:p w14:paraId="7CCDED7C" w14:textId="77777777" w:rsidR="00735F97" w:rsidRDefault="00735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A704E" w14:textId="77777777" w:rsidR="00735F97" w:rsidRDefault="00735F97">
      <w:pPr>
        <w:rPr>
          <w:rFonts w:hint="eastAsia"/>
        </w:rPr>
      </w:pPr>
    </w:p>
    <w:p w14:paraId="614E20D7" w14:textId="77777777" w:rsidR="00735F97" w:rsidRDefault="00735F97">
      <w:pPr>
        <w:rPr>
          <w:rFonts w:hint="eastAsia"/>
        </w:rPr>
      </w:pPr>
    </w:p>
    <w:p w14:paraId="203B3502" w14:textId="77777777" w:rsidR="00735F97" w:rsidRDefault="00735F97">
      <w:pPr>
        <w:rPr>
          <w:rFonts w:hint="eastAsia"/>
        </w:rPr>
      </w:pPr>
    </w:p>
    <w:p w14:paraId="707EAA9D" w14:textId="77777777" w:rsidR="00735F97" w:rsidRDefault="00735F97">
      <w:pPr>
        <w:rPr>
          <w:rFonts w:hint="eastAsia"/>
        </w:rPr>
      </w:pPr>
      <w:r>
        <w:rPr>
          <w:rFonts w:hint="eastAsia"/>
        </w:rPr>
        <w:t>点击下载 耍部首组词的拼音Word版本可打印</w:t>
      </w:r>
    </w:p>
    <w:p w14:paraId="6A3BB3F4" w14:textId="1A6D5C67" w:rsidR="00F80AF1" w:rsidRDefault="00F80AF1"/>
    <w:sectPr w:rsidR="00F8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F1"/>
    <w:rsid w:val="00451AD6"/>
    <w:rsid w:val="00735F97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E957-9871-48D4-90EB-D562F913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