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21851" w14:textId="77777777" w:rsidR="00C03CDE" w:rsidRDefault="00C03CDE">
      <w:pPr>
        <w:rPr>
          <w:rFonts w:hint="eastAsia"/>
        </w:rPr>
      </w:pPr>
      <w:r>
        <w:rPr>
          <w:rFonts w:hint="eastAsia"/>
        </w:rPr>
        <w:t>望洞庭赠张丞相古诗带的拼音</w:t>
      </w:r>
    </w:p>
    <w:p w14:paraId="655A0393" w14:textId="77777777" w:rsidR="00C03CDE" w:rsidRDefault="00C03CDE">
      <w:pPr>
        <w:rPr>
          <w:rFonts w:hint="eastAsia"/>
        </w:rPr>
      </w:pPr>
      <w:r>
        <w:rPr>
          <w:rFonts w:hint="eastAsia"/>
        </w:rPr>
        <w:t>在中华文化的长河中，诗歌是一颗璀璨的明珠，而《望洞庭赠张丞相》则是这颗明珠上的一抹亮色。这首由唐代诗人孟浩然创作的五言绝句，不仅以其精美的意象和深远的情感打动了无数读者的心，还因为其独特的艺术魅力成为了中国古典文学宝库中的经典之作。为了让更多人能够领略到这首诗的魅力，下面我们将提供该诗的汉字与对应的汉语拼音。</w:t>
      </w:r>
    </w:p>
    <w:p w14:paraId="6D46E370" w14:textId="77777777" w:rsidR="00C03CDE" w:rsidRDefault="00C03CDE">
      <w:pPr>
        <w:rPr>
          <w:rFonts w:hint="eastAsia"/>
        </w:rPr>
      </w:pPr>
    </w:p>
    <w:p w14:paraId="5D01A167" w14:textId="77777777" w:rsidR="00C03CDE" w:rsidRDefault="00C03CDE">
      <w:pPr>
        <w:rPr>
          <w:rFonts w:hint="eastAsia"/>
        </w:rPr>
      </w:pPr>
      <w:r>
        <w:rPr>
          <w:rFonts w:hint="eastAsia"/>
        </w:rPr>
        <w:t>望洞庭赠张丞相原文及拼音</w:t>
      </w:r>
    </w:p>
    <w:p w14:paraId="0293A9EB" w14:textId="77777777" w:rsidR="00C03CDE" w:rsidRDefault="00C03CDE">
      <w:pPr>
        <w:rPr>
          <w:rFonts w:hint="eastAsia"/>
        </w:rPr>
      </w:pPr>
      <w:r>
        <w:rPr>
          <w:rFonts w:hint="eastAsia"/>
        </w:rPr>
        <w:t>Wàng dòng tíng zèng zhāng chéng xiàng</w:t>
      </w:r>
    </w:p>
    <w:p w14:paraId="36CA033E" w14:textId="77777777" w:rsidR="00C03CDE" w:rsidRDefault="00C03CDE">
      <w:pPr>
        <w:rPr>
          <w:rFonts w:hint="eastAsia"/>
        </w:rPr>
      </w:pPr>
    </w:p>
    <w:p w14:paraId="01C95FDE" w14:textId="77777777" w:rsidR="00C03CDE" w:rsidRDefault="00C03CDE">
      <w:pPr>
        <w:rPr>
          <w:rFonts w:hint="eastAsia"/>
        </w:rPr>
      </w:pPr>
      <w:r>
        <w:rPr>
          <w:rFonts w:hint="eastAsia"/>
        </w:rPr>
        <w:t xml:space="preserve"> 望（wàng） 洞庭（dòng tíng） 赠（zèng） 张（zhāng） 丞相（chéng xiàng）</w:t>
      </w:r>
    </w:p>
    <w:p w14:paraId="3E130BFC" w14:textId="77777777" w:rsidR="00C03CDE" w:rsidRDefault="00C03CDE">
      <w:pPr>
        <w:rPr>
          <w:rFonts w:hint="eastAsia"/>
        </w:rPr>
      </w:pPr>
    </w:p>
    <w:p w14:paraId="005559D9" w14:textId="77777777" w:rsidR="00C03CDE" w:rsidRDefault="00C03CDE">
      <w:pPr>
        <w:rPr>
          <w:rFonts w:hint="eastAsia"/>
        </w:rPr>
      </w:pPr>
      <w:r>
        <w:rPr>
          <w:rFonts w:hint="eastAsia"/>
        </w:rPr>
        <w:t xml:space="preserve"> 八月湖水平，涵虚混太清。</w:t>
      </w:r>
    </w:p>
    <w:p w14:paraId="5E68578B" w14:textId="77777777" w:rsidR="00C03CDE" w:rsidRDefault="00C03CDE">
      <w:pPr>
        <w:rPr>
          <w:rFonts w:hint="eastAsia"/>
        </w:rPr>
      </w:pPr>
    </w:p>
    <w:p w14:paraId="08766CBA" w14:textId="77777777" w:rsidR="00C03CDE" w:rsidRDefault="00C03CDE">
      <w:pPr>
        <w:rPr>
          <w:rFonts w:hint="eastAsia"/>
        </w:rPr>
      </w:pPr>
      <w:r>
        <w:rPr>
          <w:rFonts w:hint="eastAsia"/>
        </w:rPr>
        <w:t xml:space="preserve"> Bā yuè hú shuǐ píng, hán xū hùn tài qīng.</w:t>
      </w:r>
    </w:p>
    <w:p w14:paraId="2582CEF7" w14:textId="77777777" w:rsidR="00C03CDE" w:rsidRDefault="00C03CDE">
      <w:pPr>
        <w:rPr>
          <w:rFonts w:hint="eastAsia"/>
        </w:rPr>
      </w:pPr>
    </w:p>
    <w:p w14:paraId="16A4AA15" w14:textId="77777777" w:rsidR="00C03CDE" w:rsidRDefault="00C03CDE">
      <w:pPr>
        <w:rPr>
          <w:rFonts w:hint="eastAsia"/>
        </w:rPr>
      </w:pPr>
      <w:r>
        <w:rPr>
          <w:rFonts w:hint="eastAsia"/>
        </w:rPr>
        <w:t xml:space="preserve"> 气蒸云梦泽，波撼岳阳城。</w:t>
      </w:r>
    </w:p>
    <w:p w14:paraId="79C5A19D" w14:textId="77777777" w:rsidR="00C03CDE" w:rsidRDefault="00C03CDE">
      <w:pPr>
        <w:rPr>
          <w:rFonts w:hint="eastAsia"/>
        </w:rPr>
      </w:pPr>
    </w:p>
    <w:p w14:paraId="0639AC3D" w14:textId="77777777" w:rsidR="00C03CDE" w:rsidRDefault="00C03CDE">
      <w:pPr>
        <w:rPr>
          <w:rFonts w:hint="eastAsia"/>
        </w:rPr>
      </w:pPr>
      <w:r>
        <w:rPr>
          <w:rFonts w:hint="eastAsia"/>
        </w:rPr>
        <w:t xml:space="preserve"> Qì zhēng yún mèng zé, bō hàn yuè yáng chéng.</w:t>
      </w:r>
    </w:p>
    <w:p w14:paraId="7BDABF07" w14:textId="77777777" w:rsidR="00C03CDE" w:rsidRDefault="00C03CDE">
      <w:pPr>
        <w:rPr>
          <w:rFonts w:hint="eastAsia"/>
        </w:rPr>
      </w:pPr>
    </w:p>
    <w:p w14:paraId="4583B07A" w14:textId="77777777" w:rsidR="00C03CDE" w:rsidRDefault="00C03CDE">
      <w:pPr>
        <w:rPr>
          <w:rFonts w:hint="eastAsia"/>
        </w:rPr>
      </w:pPr>
      <w:r>
        <w:rPr>
          <w:rFonts w:hint="eastAsia"/>
        </w:rPr>
        <w:t xml:space="preserve"> 欲济无舟楫，端居耻圣明。</w:t>
      </w:r>
    </w:p>
    <w:p w14:paraId="30DAAB0B" w14:textId="77777777" w:rsidR="00C03CDE" w:rsidRDefault="00C03CDE">
      <w:pPr>
        <w:rPr>
          <w:rFonts w:hint="eastAsia"/>
        </w:rPr>
      </w:pPr>
    </w:p>
    <w:p w14:paraId="75713DF9" w14:textId="77777777" w:rsidR="00C03CDE" w:rsidRDefault="00C03CDE">
      <w:pPr>
        <w:rPr>
          <w:rFonts w:hint="eastAsia"/>
        </w:rPr>
      </w:pPr>
      <w:r>
        <w:rPr>
          <w:rFonts w:hint="eastAsia"/>
        </w:rPr>
        <w:t xml:space="preserve"> Yù jì wú zhōu jí, duān jū chǐ shèng míng.</w:t>
      </w:r>
    </w:p>
    <w:p w14:paraId="47A3B5B1" w14:textId="77777777" w:rsidR="00C03CDE" w:rsidRDefault="00C03CDE">
      <w:pPr>
        <w:rPr>
          <w:rFonts w:hint="eastAsia"/>
        </w:rPr>
      </w:pPr>
    </w:p>
    <w:p w14:paraId="75716EC7" w14:textId="77777777" w:rsidR="00C03CDE" w:rsidRDefault="00C03CDE">
      <w:pPr>
        <w:rPr>
          <w:rFonts w:hint="eastAsia"/>
        </w:rPr>
      </w:pPr>
      <w:r>
        <w:rPr>
          <w:rFonts w:hint="eastAsia"/>
        </w:rPr>
        <w:t xml:space="preserve"> 坐观垂钓者，徒有羡鱼情。</w:t>
      </w:r>
    </w:p>
    <w:p w14:paraId="57E966DF" w14:textId="77777777" w:rsidR="00C03CDE" w:rsidRDefault="00C03CDE">
      <w:pPr>
        <w:rPr>
          <w:rFonts w:hint="eastAsia"/>
        </w:rPr>
      </w:pPr>
    </w:p>
    <w:p w14:paraId="66C1CC0D" w14:textId="77777777" w:rsidR="00C03CDE" w:rsidRDefault="00C03CDE">
      <w:pPr>
        <w:rPr>
          <w:rFonts w:hint="eastAsia"/>
        </w:rPr>
      </w:pPr>
      <w:r>
        <w:rPr>
          <w:rFonts w:hint="eastAsia"/>
        </w:rPr>
        <w:t xml:space="preserve">  Zuò guān chuí diào zhě, tú yǒu xiàn yú qíng.</w:t>
      </w:r>
    </w:p>
    <w:p w14:paraId="187B6362" w14:textId="77777777" w:rsidR="00C03CDE" w:rsidRDefault="00C03CDE">
      <w:pPr>
        <w:rPr>
          <w:rFonts w:hint="eastAsia"/>
        </w:rPr>
      </w:pPr>
    </w:p>
    <w:p w14:paraId="33B4F70A" w14:textId="77777777" w:rsidR="00C03CDE" w:rsidRDefault="00C03CDE">
      <w:pPr>
        <w:rPr>
          <w:rFonts w:hint="eastAsia"/>
        </w:rPr>
      </w:pPr>
      <w:r>
        <w:rPr>
          <w:rFonts w:hint="eastAsia"/>
        </w:rPr>
        <w:t>深入理解诗歌之美</w:t>
      </w:r>
    </w:p>
    <w:p w14:paraId="0D9770A6" w14:textId="77777777" w:rsidR="00C03CDE" w:rsidRDefault="00C03CDE">
      <w:pPr>
        <w:rPr>
          <w:rFonts w:hint="eastAsia"/>
        </w:rPr>
      </w:pPr>
      <w:r>
        <w:rPr>
          <w:rFonts w:hint="eastAsia"/>
        </w:rPr>
        <w:t>通过以上的拼音标注，即使是对中文不熟悉的读者也能够尝试诵读这首美丽的诗篇。每一句诗都承载着作者对自然景观的细腻观察以及个人情感的深刻表达。例如，“气蒸云梦泽”一句中，孟浩然生动地描绘了洞庭湖水汽蒸腾、笼罩着广袤湿地的景象；“波撼岳阳城”则以动态的画面展现了湖水汹涌澎湃的力量感。这些描写不仅是对眼前景色的真实记录，更隐含了诗人内心世界的波动。</w:t>
      </w:r>
    </w:p>
    <w:p w14:paraId="164E14EA" w14:textId="77777777" w:rsidR="00C03CDE" w:rsidRDefault="00C03CDE">
      <w:pPr>
        <w:rPr>
          <w:rFonts w:hint="eastAsia"/>
        </w:rPr>
      </w:pPr>
    </w:p>
    <w:p w14:paraId="2A85E1F9" w14:textId="77777777" w:rsidR="00C03CDE" w:rsidRDefault="00C03CDE">
      <w:pPr>
        <w:rPr>
          <w:rFonts w:hint="eastAsia"/>
        </w:rPr>
      </w:pPr>
      <w:r>
        <w:rPr>
          <w:rFonts w:hint="eastAsia"/>
        </w:rPr>
        <w:t>历史背景下的诗意解读</w:t>
      </w:r>
    </w:p>
    <w:p w14:paraId="023D35C2" w14:textId="77777777" w:rsidR="00C03CDE" w:rsidRDefault="00C03CDE">
      <w:pPr>
        <w:rPr>
          <w:rFonts w:hint="eastAsia"/>
        </w:rPr>
      </w:pPr>
      <w:r>
        <w:rPr>
          <w:rFonts w:hint="eastAsia"/>
        </w:rPr>
        <w:t>了解一首古诗背后的历史背景对于深入体会其内涵至关重要。孟浩然生活在唐朝盛世时期，当时社会安定繁荣，文化昌盛。作为一位才华横溢的文人，他既渴望能够在仕途上有所建树，又不愿放弃自己对自由生活的向往。“欲济无舟楫”表达了他在理想与现实之间的矛盾心情；而最后两句“坐观垂钓者，徒有羡鱼情”，更是透露出他对那些能够在官场如鱼得水之人的羡慕之情。</w:t>
      </w:r>
    </w:p>
    <w:p w14:paraId="2ABA2595" w14:textId="77777777" w:rsidR="00C03CDE" w:rsidRDefault="00C03CDE">
      <w:pPr>
        <w:rPr>
          <w:rFonts w:hint="eastAsia"/>
        </w:rPr>
      </w:pPr>
    </w:p>
    <w:p w14:paraId="423C3DFC" w14:textId="77777777" w:rsidR="00C03CDE" w:rsidRDefault="00C03CDE">
      <w:pPr>
        <w:rPr>
          <w:rFonts w:hint="eastAsia"/>
        </w:rPr>
      </w:pPr>
      <w:r>
        <w:rPr>
          <w:rFonts w:hint="eastAsia"/>
        </w:rPr>
        <w:t>传承与发展</w:t>
      </w:r>
    </w:p>
    <w:p w14:paraId="0C574A80" w14:textId="77777777" w:rsidR="00C03CDE" w:rsidRDefault="00C03CDE">
      <w:pPr>
        <w:rPr>
          <w:rFonts w:hint="eastAsia"/>
        </w:rPr>
      </w:pPr>
      <w:r>
        <w:rPr>
          <w:rFonts w:hint="eastAsia"/>
        </w:rPr>
        <w:t>《望洞庭赠张丞相》之所以能够流传至今并被广泛传颂，正是因为其融合了自然美和个人情感，同时反映了特定时代背景下人们的思想状态。今天，在我们学习和欣赏这首诗的也应该思考如何将这种优秀的传统文化元素融入现代社会生活之中，使之成为连接过去与未来的桥梁，继续激励着一代又一代的人们追求美好生活。</w:t>
      </w:r>
    </w:p>
    <w:p w14:paraId="0B468940" w14:textId="77777777" w:rsidR="00C03CDE" w:rsidRDefault="00C03CDE">
      <w:pPr>
        <w:rPr>
          <w:rFonts w:hint="eastAsia"/>
        </w:rPr>
      </w:pPr>
    </w:p>
    <w:p w14:paraId="68B5425B" w14:textId="77777777" w:rsidR="00C03CDE" w:rsidRDefault="00C03CDE">
      <w:pPr>
        <w:rPr>
          <w:rFonts w:hint="eastAsia"/>
        </w:rPr>
      </w:pPr>
      <w:r>
        <w:rPr>
          <w:rFonts w:hint="eastAsia"/>
        </w:rPr>
        <w:t>本文是由懂得生活网（dongdeshenghuo.com）为大家创作</w:t>
      </w:r>
    </w:p>
    <w:p w14:paraId="2D1AEF5C" w14:textId="77777777" w:rsidR="00C03CDE" w:rsidRDefault="00C03CDE">
      <w:pPr>
        <w:rPr>
          <w:rFonts w:hint="eastAsia"/>
        </w:rPr>
      </w:pPr>
    </w:p>
    <w:p w14:paraId="032795B1" w14:textId="77777777" w:rsidR="00C03CDE" w:rsidRDefault="00C03CDE">
      <w:pPr>
        <w:rPr>
          <w:rFonts w:hint="eastAsia"/>
        </w:rPr>
      </w:pPr>
    </w:p>
    <w:p w14:paraId="28D2D785" w14:textId="77777777" w:rsidR="00C03CDE" w:rsidRDefault="00C03CDE">
      <w:pPr>
        <w:rPr>
          <w:rFonts w:hint="eastAsia"/>
        </w:rPr>
      </w:pPr>
    </w:p>
    <w:p w14:paraId="723C2F59" w14:textId="77777777" w:rsidR="00C03CDE" w:rsidRDefault="00C03CDE">
      <w:pPr>
        <w:rPr>
          <w:rFonts w:hint="eastAsia"/>
        </w:rPr>
      </w:pPr>
      <w:r>
        <w:rPr>
          <w:rFonts w:hint="eastAsia"/>
        </w:rPr>
        <w:t>点击下载 望洞庭赠张丞相古诗带的拼音Word版本可打印</w:t>
      </w:r>
    </w:p>
    <w:p w14:paraId="0FB02D2B" w14:textId="3BA2DE6F" w:rsidR="00242DAD" w:rsidRDefault="00242DAD"/>
    <w:sectPr w:rsidR="00242D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DAD"/>
    <w:rsid w:val="00242DAD"/>
    <w:rsid w:val="00451AD6"/>
    <w:rsid w:val="00C03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FEF68-D730-454E-B098-015F802E8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2D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2D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2D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2D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2D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2D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2D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2D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2D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2D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2D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2D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2DAD"/>
    <w:rPr>
      <w:rFonts w:cstheme="majorBidi"/>
      <w:color w:val="2F5496" w:themeColor="accent1" w:themeShade="BF"/>
      <w:sz w:val="28"/>
      <w:szCs w:val="28"/>
    </w:rPr>
  </w:style>
  <w:style w:type="character" w:customStyle="1" w:styleId="50">
    <w:name w:val="标题 5 字符"/>
    <w:basedOn w:val="a0"/>
    <w:link w:val="5"/>
    <w:uiPriority w:val="9"/>
    <w:semiHidden/>
    <w:rsid w:val="00242DAD"/>
    <w:rPr>
      <w:rFonts w:cstheme="majorBidi"/>
      <w:color w:val="2F5496" w:themeColor="accent1" w:themeShade="BF"/>
      <w:sz w:val="24"/>
    </w:rPr>
  </w:style>
  <w:style w:type="character" w:customStyle="1" w:styleId="60">
    <w:name w:val="标题 6 字符"/>
    <w:basedOn w:val="a0"/>
    <w:link w:val="6"/>
    <w:uiPriority w:val="9"/>
    <w:semiHidden/>
    <w:rsid w:val="00242DAD"/>
    <w:rPr>
      <w:rFonts w:cstheme="majorBidi"/>
      <w:b/>
      <w:bCs/>
      <w:color w:val="2F5496" w:themeColor="accent1" w:themeShade="BF"/>
    </w:rPr>
  </w:style>
  <w:style w:type="character" w:customStyle="1" w:styleId="70">
    <w:name w:val="标题 7 字符"/>
    <w:basedOn w:val="a0"/>
    <w:link w:val="7"/>
    <w:uiPriority w:val="9"/>
    <w:semiHidden/>
    <w:rsid w:val="00242DAD"/>
    <w:rPr>
      <w:rFonts w:cstheme="majorBidi"/>
      <w:b/>
      <w:bCs/>
      <w:color w:val="595959" w:themeColor="text1" w:themeTint="A6"/>
    </w:rPr>
  </w:style>
  <w:style w:type="character" w:customStyle="1" w:styleId="80">
    <w:name w:val="标题 8 字符"/>
    <w:basedOn w:val="a0"/>
    <w:link w:val="8"/>
    <w:uiPriority w:val="9"/>
    <w:semiHidden/>
    <w:rsid w:val="00242DAD"/>
    <w:rPr>
      <w:rFonts w:cstheme="majorBidi"/>
      <w:color w:val="595959" w:themeColor="text1" w:themeTint="A6"/>
    </w:rPr>
  </w:style>
  <w:style w:type="character" w:customStyle="1" w:styleId="90">
    <w:name w:val="标题 9 字符"/>
    <w:basedOn w:val="a0"/>
    <w:link w:val="9"/>
    <w:uiPriority w:val="9"/>
    <w:semiHidden/>
    <w:rsid w:val="00242DAD"/>
    <w:rPr>
      <w:rFonts w:eastAsiaTheme="majorEastAsia" w:cstheme="majorBidi"/>
      <w:color w:val="595959" w:themeColor="text1" w:themeTint="A6"/>
    </w:rPr>
  </w:style>
  <w:style w:type="paragraph" w:styleId="a3">
    <w:name w:val="Title"/>
    <w:basedOn w:val="a"/>
    <w:next w:val="a"/>
    <w:link w:val="a4"/>
    <w:uiPriority w:val="10"/>
    <w:qFormat/>
    <w:rsid w:val="00242D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2D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2D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2D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2DAD"/>
    <w:pPr>
      <w:spacing w:before="160"/>
      <w:jc w:val="center"/>
    </w:pPr>
    <w:rPr>
      <w:i/>
      <w:iCs/>
      <w:color w:val="404040" w:themeColor="text1" w:themeTint="BF"/>
    </w:rPr>
  </w:style>
  <w:style w:type="character" w:customStyle="1" w:styleId="a8">
    <w:name w:val="引用 字符"/>
    <w:basedOn w:val="a0"/>
    <w:link w:val="a7"/>
    <w:uiPriority w:val="29"/>
    <w:rsid w:val="00242DAD"/>
    <w:rPr>
      <w:i/>
      <w:iCs/>
      <w:color w:val="404040" w:themeColor="text1" w:themeTint="BF"/>
    </w:rPr>
  </w:style>
  <w:style w:type="paragraph" w:styleId="a9">
    <w:name w:val="List Paragraph"/>
    <w:basedOn w:val="a"/>
    <w:uiPriority w:val="34"/>
    <w:qFormat/>
    <w:rsid w:val="00242DAD"/>
    <w:pPr>
      <w:ind w:left="720"/>
      <w:contextualSpacing/>
    </w:pPr>
  </w:style>
  <w:style w:type="character" w:styleId="aa">
    <w:name w:val="Intense Emphasis"/>
    <w:basedOn w:val="a0"/>
    <w:uiPriority w:val="21"/>
    <w:qFormat/>
    <w:rsid w:val="00242DAD"/>
    <w:rPr>
      <w:i/>
      <w:iCs/>
      <w:color w:val="2F5496" w:themeColor="accent1" w:themeShade="BF"/>
    </w:rPr>
  </w:style>
  <w:style w:type="paragraph" w:styleId="ab">
    <w:name w:val="Intense Quote"/>
    <w:basedOn w:val="a"/>
    <w:next w:val="a"/>
    <w:link w:val="ac"/>
    <w:uiPriority w:val="30"/>
    <w:qFormat/>
    <w:rsid w:val="00242D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2DAD"/>
    <w:rPr>
      <w:i/>
      <w:iCs/>
      <w:color w:val="2F5496" w:themeColor="accent1" w:themeShade="BF"/>
    </w:rPr>
  </w:style>
  <w:style w:type="character" w:styleId="ad">
    <w:name w:val="Intense Reference"/>
    <w:basedOn w:val="a0"/>
    <w:uiPriority w:val="32"/>
    <w:qFormat/>
    <w:rsid w:val="00242D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