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3C78" w14:textId="77777777" w:rsidR="00DA29EC" w:rsidRDefault="00DA29EC">
      <w:pPr>
        <w:rPr>
          <w:rFonts w:hint="eastAsia"/>
        </w:rPr>
      </w:pPr>
      <w:r>
        <w:rPr>
          <w:rFonts w:hint="eastAsia"/>
        </w:rPr>
        <w:t>探究的拼音：Tàn Suǒ</w:t>
      </w:r>
    </w:p>
    <w:p w14:paraId="2D9106AB" w14:textId="77777777" w:rsidR="00DA29EC" w:rsidRDefault="00DA29EC">
      <w:pPr>
        <w:rPr>
          <w:rFonts w:hint="eastAsia"/>
        </w:rPr>
      </w:pPr>
      <w:r>
        <w:rPr>
          <w:rFonts w:hint="eastAsia"/>
        </w:rPr>
        <w:t>“探究”的拼音是“Tàn Suǒ”。在汉语中，“探究”指的是深入地研究和探索事物的本质或真相。这个词汇体现了人类对于未知世界的好奇心，以及对知识追求的精神。当人们选择探究某个主题时，意味着他们准备采取行动，去挖掘表面之下的内容，寻找新的见解或证据来支持他们的理论。</w:t>
      </w:r>
    </w:p>
    <w:p w14:paraId="7DF2169E" w14:textId="77777777" w:rsidR="00DA29EC" w:rsidRDefault="00DA29EC">
      <w:pPr>
        <w:rPr>
          <w:rFonts w:hint="eastAsia"/>
        </w:rPr>
      </w:pPr>
    </w:p>
    <w:p w14:paraId="6EE67697" w14:textId="77777777" w:rsidR="00DA29EC" w:rsidRDefault="00DA29EC">
      <w:pPr>
        <w:rPr>
          <w:rFonts w:hint="eastAsia"/>
        </w:rPr>
      </w:pPr>
      <w:r>
        <w:rPr>
          <w:rFonts w:hint="eastAsia"/>
        </w:rPr>
        <w:t>探究精神的重要性</w:t>
      </w:r>
    </w:p>
    <w:p w14:paraId="37562CE0" w14:textId="77777777" w:rsidR="00DA29EC" w:rsidRDefault="00DA29EC">
      <w:pPr>
        <w:rPr>
          <w:rFonts w:hint="eastAsia"/>
        </w:rPr>
      </w:pPr>
      <w:r>
        <w:rPr>
          <w:rFonts w:hint="eastAsia"/>
        </w:rPr>
        <w:t>探究不仅仅是一种学习方法，更是一种生活态度。它鼓励我们质疑现状，挑战既定的观点，并通过实证和逻辑推理来寻求答案。无论是科学家在实验室里进行实验，还是普通人在日常生活中解决问题，探究精神都是推动进步的关键因素之一。这种精神帮助我们克服困难，突破自我设限，最终实现个人成长和社会发展。</w:t>
      </w:r>
    </w:p>
    <w:p w14:paraId="44714C39" w14:textId="77777777" w:rsidR="00DA29EC" w:rsidRDefault="00DA29EC">
      <w:pPr>
        <w:rPr>
          <w:rFonts w:hint="eastAsia"/>
        </w:rPr>
      </w:pPr>
    </w:p>
    <w:p w14:paraId="36316A7D" w14:textId="77777777" w:rsidR="00DA29EC" w:rsidRDefault="00DA29EC">
      <w:pPr>
        <w:rPr>
          <w:rFonts w:hint="eastAsia"/>
        </w:rPr>
      </w:pPr>
      <w:r>
        <w:rPr>
          <w:rFonts w:hint="eastAsia"/>
        </w:rPr>
        <w:t>如何培养探究能力</w:t>
      </w:r>
    </w:p>
    <w:p w14:paraId="4029AD0C" w14:textId="77777777" w:rsidR="00DA29EC" w:rsidRDefault="00DA29EC">
      <w:pPr>
        <w:rPr>
          <w:rFonts w:hint="eastAsia"/>
        </w:rPr>
      </w:pPr>
      <w:r>
        <w:rPr>
          <w:rFonts w:hint="eastAsia"/>
        </w:rPr>
        <w:t>要成为一个善于探究的人并非一蹴而就，而是需要长期的学习与实践。保持开放的心态至关重要；愿意接受新信息，即使它们可能颠覆你原有的认知。掌握有效的提问技巧也必不可少。好的问题能够引导思考的方向，让我们的探索更加聚焦。积累广泛的知识基础，可以为理解复杂的问题提供坚实的支持。最后但同样重要的是，不要害怕失败。每一次尝试都是一次宝贵的学习机会，即使最后的总结不如预期。</w:t>
      </w:r>
    </w:p>
    <w:p w14:paraId="55570F5F" w14:textId="77777777" w:rsidR="00DA29EC" w:rsidRDefault="00DA29EC">
      <w:pPr>
        <w:rPr>
          <w:rFonts w:hint="eastAsia"/>
        </w:rPr>
      </w:pPr>
    </w:p>
    <w:p w14:paraId="70A05F01" w14:textId="77777777" w:rsidR="00DA29EC" w:rsidRDefault="00DA29EC">
      <w:pPr>
        <w:rPr>
          <w:rFonts w:hint="eastAsia"/>
        </w:rPr>
      </w:pPr>
      <w:r>
        <w:rPr>
          <w:rFonts w:hint="eastAsia"/>
        </w:rPr>
        <w:t>探究在教育中的应用</w:t>
      </w:r>
    </w:p>
    <w:p w14:paraId="5DC3CFD5" w14:textId="77777777" w:rsidR="00DA29EC" w:rsidRDefault="00DA29EC">
      <w:pPr>
        <w:rPr>
          <w:rFonts w:hint="eastAsia"/>
        </w:rPr>
      </w:pPr>
      <w:r>
        <w:rPr>
          <w:rFonts w:hint="eastAsia"/>
        </w:rPr>
        <w:t>在学校教育体系中，教师可以通过设计有趣的项目式学习活动，激发学生的探究兴趣。比如组织科学展览、历史辩论赛等，让学生亲身体验从提出假设到验证最后的总结的过程。利用多媒体资源和技术工具，如虚拟现实(VR)、增强现实(AR)，可以让抽象的概念变得直观易懂，进一步提升学习效果。更重要的是，鼓励学生之间的交流合作，共同探讨难题，这不仅有助于提高团队协作能力，还能促进思维碰撞产生创新火花。</w:t>
      </w:r>
    </w:p>
    <w:p w14:paraId="44295456" w14:textId="77777777" w:rsidR="00DA29EC" w:rsidRDefault="00DA29EC">
      <w:pPr>
        <w:rPr>
          <w:rFonts w:hint="eastAsia"/>
        </w:rPr>
      </w:pPr>
    </w:p>
    <w:p w14:paraId="79618F20" w14:textId="77777777" w:rsidR="00DA29EC" w:rsidRDefault="00DA29EC">
      <w:pPr>
        <w:rPr>
          <w:rFonts w:hint="eastAsia"/>
        </w:rPr>
      </w:pPr>
      <w:r>
        <w:rPr>
          <w:rFonts w:hint="eastAsia"/>
        </w:rPr>
        <w:t>探究对未来社会的意义</w:t>
      </w:r>
    </w:p>
    <w:p w14:paraId="575D168E" w14:textId="77777777" w:rsidR="00DA29EC" w:rsidRDefault="00DA29EC">
      <w:pPr>
        <w:rPr>
          <w:rFonts w:hint="eastAsia"/>
        </w:rPr>
      </w:pPr>
      <w:r>
        <w:rPr>
          <w:rFonts w:hint="eastAsia"/>
        </w:rPr>
        <w:t>随着全球化进程加快及科技日新月异的发展，未来社会将面临更多前所未有的挑战。而具备良好探究能力的人才将成为解决这些问题的核心力量。他们能够在快速变化环境中迅速适应，发现机遇并有效应对风险。因此，从小培养孩子的探究意识，对于构建一个充满活力且可持续发展的社会具有深远意义。“探究”不仅是获取知识的手段，更是塑造积极向上人格特质的重要途径。</w:t>
      </w:r>
    </w:p>
    <w:p w14:paraId="45A308E7" w14:textId="77777777" w:rsidR="00DA29EC" w:rsidRDefault="00DA29EC">
      <w:pPr>
        <w:rPr>
          <w:rFonts w:hint="eastAsia"/>
        </w:rPr>
      </w:pPr>
    </w:p>
    <w:p w14:paraId="0A8DD50C" w14:textId="77777777" w:rsidR="00DA29EC" w:rsidRDefault="00DA2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D86C8" w14:textId="77777777" w:rsidR="00DA29EC" w:rsidRDefault="00DA29EC">
      <w:pPr>
        <w:rPr>
          <w:rFonts w:hint="eastAsia"/>
        </w:rPr>
      </w:pPr>
    </w:p>
    <w:p w14:paraId="0F74AA83" w14:textId="77777777" w:rsidR="00DA29EC" w:rsidRDefault="00DA29EC">
      <w:pPr>
        <w:rPr>
          <w:rFonts w:hint="eastAsia"/>
        </w:rPr>
      </w:pPr>
    </w:p>
    <w:p w14:paraId="5E5C43C4" w14:textId="77777777" w:rsidR="00DA29EC" w:rsidRDefault="00DA29EC">
      <w:pPr>
        <w:rPr>
          <w:rFonts w:hint="eastAsia"/>
        </w:rPr>
      </w:pPr>
    </w:p>
    <w:p w14:paraId="718307FB" w14:textId="77777777" w:rsidR="00DA29EC" w:rsidRDefault="00DA29EC">
      <w:pPr>
        <w:rPr>
          <w:rFonts w:hint="eastAsia"/>
        </w:rPr>
      </w:pPr>
      <w:r>
        <w:rPr>
          <w:rFonts w:hint="eastAsia"/>
        </w:rPr>
        <w:t>点击下载 探究的拼音Word版本可打印</w:t>
      </w:r>
    </w:p>
    <w:p w14:paraId="4D826EA0" w14:textId="14A0A267" w:rsidR="00AE3CB6" w:rsidRDefault="00AE3CB6"/>
    <w:sectPr w:rsidR="00AE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B6"/>
    <w:rsid w:val="00451AD6"/>
    <w:rsid w:val="00AE3CB6"/>
    <w:rsid w:val="00D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168C3-0A71-46CD-83A3-A0B637FF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