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4B56" w14:textId="77777777" w:rsidR="00122D95" w:rsidRDefault="00122D95">
      <w:pPr>
        <w:rPr>
          <w:rFonts w:hint="eastAsia"/>
        </w:rPr>
      </w:pPr>
      <w:r>
        <w:rPr>
          <w:rFonts w:hint="eastAsia"/>
        </w:rPr>
        <w:t>挑起粮食的拼音：tiǎo qǐ liáng shí</w:t>
      </w:r>
    </w:p>
    <w:p w14:paraId="34AE5CCC" w14:textId="77777777" w:rsidR="00122D95" w:rsidRDefault="00122D95">
      <w:pPr>
        <w:rPr>
          <w:rFonts w:hint="eastAsia"/>
        </w:rPr>
      </w:pPr>
      <w:r>
        <w:rPr>
          <w:rFonts w:hint="eastAsia"/>
        </w:rPr>
        <w:t>在汉语的世界里，每个词汇都有着其独特的发音和书写方式。"挑起粮食"这四个字，在普通话中的拼音是“tiǎo qǐ liáng shí”。这个短语不仅是一个简单的词汇组合，它还承载着丰富的历史文化意义和深刻的现实内涵。</w:t>
      </w:r>
    </w:p>
    <w:p w14:paraId="24F0AADE" w14:textId="77777777" w:rsidR="00122D95" w:rsidRDefault="00122D95">
      <w:pPr>
        <w:rPr>
          <w:rFonts w:hint="eastAsia"/>
        </w:rPr>
      </w:pPr>
    </w:p>
    <w:p w14:paraId="551A0C1F" w14:textId="77777777" w:rsidR="00122D95" w:rsidRDefault="00122D95">
      <w:pPr>
        <w:rPr>
          <w:rFonts w:hint="eastAsia"/>
        </w:rPr>
      </w:pPr>
      <w:r>
        <w:rPr>
          <w:rFonts w:hint="eastAsia"/>
        </w:rPr>
        <w:t>传统农业社会的重要性</w:t>
      </w:r>
    </w:p>
    <w:p w14:paraId="6A3AF730" w14:textId="77777777" w:rsidR="00122D95" w:rsidRDefault="00122D95">
      <w:pPr>
        <w:rPr>
          <w:rFonts w:hint="eastAsia"/>
        </w:rPr>
      </w:pPr>
      <w:r>
        <w:rPr>
          <w:rFonts w:hint="eastAsia"/>
        </w:rPr>
        <w:t>在中国的传统农业社会中，“挑起粮食”不仅仅是指农民们将收获的谷物从田间搬运到家里的过程，它更象征着一种责任与使命。古代中国的经济基础建立在农业之上，而粮食则是农业的核心产出。每年的丰收季节，农民们都会小心翼翼地收割作物，然后用肩上的扁担或背篓，把沉甸甸的粮食挑回家中或者送到集市上去售卖。这一行为不仅是家庭生计的重要来源，也是维系整个社会运转的关键环节。</w:t>
      </w:r>
    </w:p>
    <w:p w14:paraId="27CA5F62" w14:textId="77777777" w:rsidR="00122D95" w:rsidRDefault="00122D95">
      <w:pPr>
        <w:rPr>
          <w:rFonts w:hint="eastAsia"/>
        </w:rPr>
      </w:pPr>
    </w:p>
    <w:p w14:paraId="1198DB6F" w14:textId="77777777" w:rsidR="00122D95" w:rsidRDefault="00122D95">
      <w:pPr>
        <w:rPr>
          <w:rFonts w:hint="eastAsia"/>
        </w:rPr>
      </w:pPr>
      <w:r>
        <w:rPr>
          <w:rFonts w:hint="eastAsia"/>
        </w:rPr>
        <w:t>现代背景下的新意涵</w:t>
      </w:r>
    </w:p>
    <w:p w14:paraId="1D2257A5" w14:textId="77777777" w:rsidR="00122D95" w:rsidRDefault="00122D95">
      <w:pPr>
        <w:rPr>
          <w:rFonts w:hint="eastAsia"/>
        </w:rPr>
      </w:pPr>
      <w:r>
        <w:rPr>
          <w:rFonts w:hint="eastAsia"/>
        </w:rPr>
        <w:t>随着时代的变迁和社会的发展，“挑起粮食”的含义也逐渐发生了变化。现代社会，机械化作业已经取代了大部分的手工劳动，大型运输工具如卡车、火车等承担起了长距离运输的任务。然而，“挑起粮食”所代表的那种坚韧不拔的精神却从未消失。今天，当我们提到这个词组时，更多地是在强调个人或集体对于国家粮食安全的责任感，以及对农业发展和农村振兴的支持。每一个参与农业生产的人都是新时代的“挑粮者”，他们用自己的智慧和汗水确保着国家的粮食自给率。</w:t>
      </w:r>
    </w:p>
    <w:p w14:paraId="2A9E90D4" w14:textId="77777777" w:rsidR="00122D95" w:rsidRDefault="00122D95">
      <w:pPr>
        <w:rPr>
          <w:rFonts w:hint="eastAsia"/>
        </w:rPr>
      </w:pPr>
    </w:p>
    <w:p w14:paraId="0C75E979" w14:textId="77777777" w:rsidR="00122D95" w:rsidRDefault="00122D95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35DB223F" w14:textId="77777777" w:rsidR="00122D95" w:rsidRDefault="00122D95">
      <w:pPr>
        <w:rPr>
          <w:rFonts w:hint="eastAsia"/>
        </w:rPr>
      </w:pPr>
      <w:r>
        <w:rPr>
          <w:rFonts w:hint="eastAsia"/>
        </w:rPr>
        <w:t>“挑起粮食”不仅仅是一句简单的表达，它背后蕴含着深厚的文化价值。在中国传统文化中，农耕文明占据了极其重要的地位，而粮食作为生命之源，一直被人们视为最宝贵的财富之一。通过讲述“挑起粮食”的故事，可以传递给年轻一代关于勤劳、节俭、感恩的价值观。这也是一种很好的爱国主义教育素材，让孩子们了解到每一粒粮食都来之不易，从而更加珍惜食物，尊重农民的劳动成果。</w:t>
      </w:r>
    </w:p>
    <w:p w14:paraId="2FAA6DA6" w14:textId="77777777" w:rsidR="00122D95" w:rsidRDefault="00122D95">
      <w:pPr>
        <w:rPr>
          <w:rFonts w:hint="eastAsia"/>
        </w:rPr>
      </w:pPr>
    </w:p>
    <w:p w14:paraId="2380660E" w14:textId="77777777" w:rsidR="00122D95" w:rsidRDefault="00122D95">
      <w:pPr>
        <w:rPr>
          <w:rFonts w:hint="eastAsia"/>
        </w:rPr>
      </w:pPr>
      <w:r>
        <w:rPr>
          <w:rFonts w:hint="eastAsia"/>
        </w:rPr>
        <w:t>未来的展望</w:t>
      </w:r>
    </w:p>
    <w:p w14:paraId="428C745F" w14:textId="77777777" w:rsidR="00122D95" w:rsidRDefault="00122D95">
      <w:pPr>
        <w:rPr>
          <w:rFonts w:hint="eastAsia"/>
        </w:rPr>
      </w:pPr>
      <w:r>
        <w:rPr>
          <w:rFonts w:hint="eastAsia"/>
        </w:rPr>
        <w:t>展望未来，“挑起粮食”的概念将继续演变并赋予新的时代特征。随着科技的进步，智能农业、精准农业等新兴领域正在快速发展，这些新技术的应用将进一步提高农业生产效率，保障国家粮食安全。但无论如何变化，“挑起粮食”所体现出来的那种艰苦奋斗、勇于担当的精神永远不会过时。它提醒着我们每一个人，无论身处何方，都要铭记自己的根在哪里，始终不忘为国家和社会的发展贡献自己的一份力量。</w:t>
      </w:r>
    </w:p>
    <w:p w14:paraId="755FF48A" w14:textId="77777777" w:rsidR="00122D95" w:rsidRDefault="00122D95">
      <w:pPr>
        <w:rPr>
          <w:rFonts w:hint="eastAsia"/>
        </w:rPr>
      </w:pPr>
    </w:p>
    <w:p w14:paraId="002ECFCE" w14:textId="77777777" w:rsidR="00122D95" w:rsidRDefault="00122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596B0" w14:textId="77777777" w:rsidR="00122D95" w:rsidRDefault="00122D95">
      <w:pPr>
        <w:rPr>
          <w:rFonts w:hint="eastAsia"/>
        </w:rPr>
      </w:pPr>
    </w:p>
    <w:p w14:paraId="04CB6B88" w14:textId="77777777" w:rsidR="00122D95" w:rsidRDefault="00122D95">
      <w:pPr>
        <w:rPr>
          <w:rFonts w:hint="eastAsia"/>
        </w:rPr>
      </w:pPr>
    </w:p>
    <w:p w14:paraId="2379D274" w14:textId="77777777" w:rsidR="00122D95" w:rsidRDefault="00122D95">
      <w:pPr>
        <w:rPr>
          <w:rFonts w:hint="eastAsia"/>
        </w:rPr>
      </w:pPr>
    </w:p>
    <w:p w14:paraId="64BD839F" w14:textId="77777777" w:rsidR="00122D95" w:rsidRDefault="00122D95">
      <w:pPr>
        <w:rPr>
          <w:rFonts w:hint="eastAsia"/>
        </w:rPr>
      </w:pPr>
      <w:r>
        <w:rPr>
          <w:rFonts w:hint="eastAsia"/>
        </w:rPr>
        <w:t>点击下载 挑起粮食的拼音Word版本可打印</w:t>
      </w:r>
    </w:p>
    <w:p w14:paraId="1A065C5D" w14:textId="138B5EB8" w:rsidR="002F6088" w:rsidRDefault="002F6088"/>
    <w:sectPr w:rsidR="002F6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88"/>
    <w:rsid w:val="00122D95"/>
    <w:rsid w:val="002F608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D8E8F-000F-4B8A-A8F6-6D622A0F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