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2923" w14:textId="77777777" w:rsidR="005B6DD1" w:rsidRDefault="005B6DD1">
      <w:pPr>
        <w:rPr>
          <w:rFonts w:hint="eastAsia"/>
        </w:rPr>
      </w:pPr>
      <w:r>
        <w:rPr>
          <w:rFonts w:hint="eastAsia"/>
        </w:rPr>
        <w:t>抬眸的拼音：tái mó</w:t>
      </w:r>
    </w:p>
    <w:p w14:paraId="6C81B6CE" w14:textId="77777777" w:rsidR="005B6DD1" w:rsidRDefault="005B6DD1">
      <w:pPr>
        <w:rPr>
          <w:rFonts w:hint="eastAsia"/>
        </w:rPr>
      </w:pPr>
      <w:r>
        <w:rPr>
          <w:rFonts w:hint="eastAsia"/>
        </w:rPr>
        <w:t>在汉语中，"抬眸"这个词并不常见于日常对话之中，它更像是一枚从文学作品中飘落的词汇，带着些许诗意与古风。"抬眸"由两个汉字组成：“抬”字意为举起、抬起，而“眸”指的是眼睛。当这两个字结合在一起时，便描绘出了一幅生动的画面——一个人轻轻抬起眼帘，目光流转，仿佛瞬间可以穿越时空的界限，捕捉到远处或眼前的景象。</w:t>
      </w:r>
    </w:p>
    <w:p w14:paraId="390F7FD5" w14:textId="77777777" w:rsidR="005B6DD1" w:rsidRDefault="005B6DD1">
      <w:pPr>
        <w:rPr>
          <w:rFonts w:hint="eastAsia"/>
        </w:rPr>
      </w:pPr>
    </w:p>
    <w:p w14:paraId="1B0C45FB" w14:textId="77777777" w:rsidR="005B6DD1" w:rsidRDefault="005B6DD1">
      <w:pPr>
        <w:rPr>
          <w:rFonts w:hint="eastAsia"/>
        </w:rPr>
      </w:pPr>
      <w:r>
        <w:rPr>
          <w:rFonts w:hint="eastAsia"/>
        </w:rPr>
        <w:t>文学中的抬眸</w:t>
      </w:r>
    </w:p>
    <w:p w14:paraId="5CB37765" w14:textId="77777777" w:rsidR="005B6DD1" w:rsidRDefault="005B6DD1">
      <w:pPr>
        <w:rPr>
          <w:rFonts w:hint="eastAsia"/>
        </w:rPr>
      </w:pPr>
      <w:r>
        <w:rPr>
          <w:rFonts w:hint="eastAsia"/>
        </w:rPr>
        <w:t>在中国古典文学里，“抬眸”常常被用来形容人物之间的微妙互动，或是主人公内心情感的变化。它可以是羞涩少女面对心仪之人时的那一瞥，也可以是英雄豪杰远望战场时的坚定目光。作家们通过这样的描写，让读者能够更加深刻地感受到角色的情绪波动和心理活动。例如，在一些描写爱情的小说中，作者可能会用“抬眸间，四目相对，万千言语尽在不言中”来渲染那种心有灵犀的感觉。</w:t>
      </w:r>
    </w:p>
    <w:p w14:paraId="2FF245FD" w14:textId="77777777" w:rsidR="005B6DD1" w:rsidRDefault="005B6DD1">
      <w:pPr>
        <w:rPr>
          <w:rFonts w:hint="eastAsia"/>
        </w:rPr>
      </w:pPr>
    </w:p>
    <w:p w14:paraId="00E9B01E" w14:textId="77777777" w:rsidR="005B6DD1" w:rsidRDefault="005B6DD1">
      <w:pPr>
        <w:rPr>
          <w:rFonts w:hint="eastAsia"/>
        </w:rPr>
      </w:pPr>
      <w:r>
        <w:rPr>
          <w:rFonts w:hint="eastAsia"/>
        </w:rPr>
        <w:t>艺术表现中的抬眸</w:t>
      </w:r>
    </w:p>
    <w:p w14:paraId="058483B2" w14:textId="77777777" w:rsidR="005B6DD1" w:rsidRDefault="005B6DD1">
      <w:pPr>
        <w:rPr>
          <w:rFonts w:hint="eastAsia"/>
        </w:rPr>
      </w:pPr>
      <w:r>
        <w:rPr>
          <w:rFonts w:hint="eastAsia"/>
        </w:rPr>
        <w:t>除了文字上的表达，“抬眸”的意象同样出现在绘画、舞蹈等艺术形式中。在国画中，画家可能不会直接描绘眼神，但通过对眉毛、眼角的细腻刻画，以及人物姿态的整体布局，观者依然能体会到那一瞬间的目光交流。而在舞蹈表演中，“抬眸”则成为了一种无声的语言，舞者通过身体的扭动和头部的动作，向观众传达着复杂的情感信息。这种非语言性的沟通方式，往往比言语更具感染力。</w:t>
      </w:r>
    </w:p>
    <w:p w14:paraId="3740E33D" w14:textId="77777777" w:rsidR="005B6DD1" w:rsidRDefault="005B6DD1">
      <w:pPr>
        <w:rPr>
          <w:rFonts w:hint="eastAsia"/>
        </w:rPr>
      </w:pPr>
    </w:p>
    <w:p w14:paraId="5AB204E8" w14:textId="77777777" w:rsidR="005B6DD1" w:rsidRDefault="005B6DD1">
      <w:pPr>
        <w:rPr>
          <w:rFonts w:hint="eastAsia"/>
        </w:rPr>
      </w:pPr>
      <w:r>
        <w:rPr>
          <w:rFonts w:hint="eastAsia"/>
        </w:rPr>
        <w:t>现代语境下的抬眸</w:t>
      </w:r>
    </w:p>
    <w:p w14:paraId="2C515803" w14:textId="77777777" w:rsidR="005B6DD1" w:rsidRDefault="005B6DD1">
      <w:pPr>
        <w:rPr>
          <w:rFonts w:hint="eastAsia"/>
        </w:rPr>
      </w:pPr>
      <w:r>
        <w:rPr>
          <w:rFonts w:hint="eastAsia"/>
        </w:rPr>
        <w:t>尽管“抬眸”一词具有浓厚的传统色彩，但在现代社会，它也找到了自己的位置。随着人们对传统文化的兴趣逐渐增加，越来越多的年轻人开始关注并喜爱上了这类富有文化底蕴的词汇。社交媒体上，“抬眸”有时会被用作一种优雅的表达方式，来形容那些不经意间的美好相遇或者瞬间的心动。在广告文案、品牌宣传等领域，“抬眸”也被赋予了新的含义，象征着一种对生活品质的追求和对美的向往。</w:t>
      </w:r>
    </w:p>
    <w:p w14:paraId="67B64C11" w14:textId="77777777" w:rsidR="005B6DD1" w:rsidRDefault="005B6DD1">
      <w:pPr>
        <w:rPr>
          <w:rFonts w:hint="eastAsia"/>
        </w:rPr>
      </w:pPr>
    </w:p>
    <w:p w14:paraId="7220D873" w14:textId="77777777" w:rsidR="005B6DD1" w:rsidRDefault="005B6DD1">
      <w:pPr>
        <w:rPr>
          <w:rFonts w:hint="eastAsia"/>
        </w:rPr>
      </w:pPr>
      <w:r>
        <w:rPr>
          <w:rFonts w:hint="eastAsia"/>
        </w:rPr>
        <w:t>最后的总结</w:t>
      </w:r>
    </w:p>
    <w:p w14:paraId="219BE213" w14:textId="77777777" w:rsidR="005B6DD1" w:rsidRDefault="005B6DD1">
      <w:pPr>
        <w:rPr>
          <w:rFonts w:hint="eastAsia"/>
        </w:rPr>
      </w:pPr>
      <w:r>
        <w:rPr>
          <w:rFonts w:hint="eastAsia"/>
        </w:rPr>
        <w:t>无论是在古代还是今天，“抬眸”都承载着人们对于美、情感和交流的独特理解。它不仅仅是一个简单的动作，更是连接心灵的一座桥梁，让我们能够在瞬息万变的世界里找到片刻宁静，感受到人与人之间那份最纯粹的情感联系。在这个快节奏的时代，“抬眸”提醒我们慢下来，用心去观察身边的事物，珍惜每一个值得铭记的瞬间。</w:t>
      </w:r>
    </w:p>
    <w:p w14:paraId="563AA3BC" w14:textId="77777777" w:rsidR="005B6DD1" w:rsidRDefault="005B6DD1">
      <w:pPr>
        <w:rPr>
          <w:rFonts w:hint="eastAsia"/>
        </w:rPr>
      </w:pPr>
    </w:p>
    <w:p w14:paraId="2F3D8B59" w14:textId="77777777" w:rsidR="005B6DD1" w:rsidRDefault="005B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4D79" w14:textId="77777777" w:rsidR="005B6DD1" w:rsidRDefault="005B6DD1">
      <w:pPr>
        <w:rPr>
          <w:rFonts w:hint="eastAsia"/>
        </w:rPr>
      </w:pPr>
    </w:p>
    <w:p w14:paraId="1F014D1A" w14:textId="77777777" w:rsidR="005B6DD1" w:rsidRDefault="005B6DD1">
      <w:pPr>
        <w:rPr>
          <w:rFonts w:hint="eastAsia"/>
        </w:rPr>
      </w:pPr>
    </w:p>
    <w:p w14:paraId="2AE776E7" w14:textId="77777777" w:rsidR="005B6DD1" w:rsidRDefault="005B6DD1">
      <w:pPr>
        <w:rPr>
          <w:rFonts w:hint="eastAsia"/>
        </w:rPr>
      </w:pPr>
    </w:p>
    <w:p w14:paraId="21FA5004" w14:textId="77777777" w:rsidR="005B6DD1" w:rsidRDefault="005B6DD1">
      <w:pPr>
        <w:rPr>
          <w:rFonts w:hint="eastAsia"/>
        </w:rPr>
      </w:pPr>
      <w:r>
        <w:rPr>
          <w:rFonts w:hint="eastAsia"/>
        </w:rPr>
        <w:t>点击下载 抬眸的拼音Word版本可打印</w:t>
      </w:r>
    </w:p>
    <w:p w14:paraId="3129096F" w14:textId="0CC94F77" w:rsidR="008F0454" w:rsidRDefault="008F0454"/>
    <w:sectPr w:rsidR="008F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54"/>
    <w:rsid w:val="00451AD6"/>
    <w:rsid w:val="005B6DD1"/>
    <w:rsid w:val="008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1EB0-2B1D-4B38-A041-A7669C2F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