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2AEB" w14:textId="77777777" w:rsidR="002F23D3" w:rsidRDefault="002F23D3">
      <w:pPr>
        <w:rPr>
          <w:rFonts w:hint="eastAsia"/>
        </w:rPr>
      </w:pPr>
      <w:r>
        <w:rPr>
          <w:rFonts w:hint="eastAsia"/>
        </w:rPr>
        <w:t>WeiYuanHui</w:t>
      </w:r>
    </w:p>
    <w:p w14:paraId="4404633A" w14:textId="77777777" w:rsidR="002F23D3" w:rsidRDefault="002F23D3">
      <w:pPr>
        <w:rPr>
          <w:rFonts w:hint="eastAsia"/>
        </w:rPr>
      </w:pPr>
      <w:r>
        <w:rPr>
          <w:rFonts w:hint="eastAsia"/>
        </w:rPr>
        <w:t>委员会（Wei Yuan Hui）在中国的语境中，通常指的是一个由特定成员组成的团体，这些成员被赋予了执行特定职责或处理特定事务的权利。委员会可以存在于政府机构、企业、非营利组织等不同类型的实体中，它们在各自领域内扮演着决策、咨询、监督等角色。例如，在政府部门中，委员会可能负责制定政策、法规，或者对重大项目进行审议和批准。</w:t>
      </w:r>
    </w:p>
    <w:p w14:paraId="26D69002" w14:textId="77777777" w:rsidR="002F23D3" w:rsidRDefault="002F23D3">
      <w:pPr>
        <w:rPr>
          <w:rFonts w:hint="eastAsia"/>
        </w:rPr>
      </w:pPr>
    </w:p>
    <w:p w14:paraId="35101B7E" w14:textId="77777777" w:rsidR="002F23D3" w:rsidRDefault="002F23D3">
      <w:pPr>
        <w:rPr>
          <w:rFonts w:hint="eastAsia"/>
        </w:rPr>
      </w:pPr>
      <w:r>
        <w:rPr>
          <w:rFonts w:hint="eastAsia"/>
        </w:rPr>
        <w:t>历史渊源</w:t>
      </w:r>
    </w:p>
    <w:p w14:paraId="42D8C1DC" w14:textId="77777777" w:rsidR="002F23D3" w:rsidRDefault="002F23D3">
      <w:pPr>
        <w:rPr>
          <w:rFonts w:hint="eastAsia"/>
        </w:rPr>
      </w:pPr>
      <w:r>
        <w:rPr>
          <w:rFonts w:hint="eastAsia"/>
        </w:rPr>
        <w:t>回顾历史，中国的委员会制度有着悠久的传统。自古代以来，中国就有各种形式的议事和决策机制，如朝廷中的六部，每个部门都有其专门的职责范围。到了近现代，随着国家治理结构的演变，委员会逐渐成为一种更为正式和规范化的组织形式。特别是在1949年中华人民共和国成立后，委员会的形式得到了进一步的发展和完善，成为社会主义建设时期重要的行政管理工具之一。</w:t>
      </w:r>
    </w:p>
    <w:p w14:paraId="480331B6" w14:textId="77777777" w:rsidR="002F23D3" w:rsidRDefault="002F23D3">
      <w:pPr>
        <w:rPr>
          <w:rFonts w:hint="eastAsia"/>
        </w:rPr>
      </w:pPr>
    </w:p>
    <w:p w14:paraId="63A29270" w14:textId="77777777" w:rsidR="002F23D3" w:rsidRDefault="002F23D3">
      <w:pPr>
        <w:rPr>
          <w:rFonts w:hint="eastAsia"/>
        </w:rPr>
      </w:pPr>
      <w:r>
        <w:rPr>
          <w:rFonts w:hint="eastAsia"/>
        </w:rPr>
        <w:t>职能与作用</w:t>
      </w:r>
    </w:p>
    <w:p w14:paraId="5998F4D2" w14:textId="77777777" w:rsidR="002F23D3" w:rsidRDefault="002F23D3">
      <w:pPr>
        <w:rPr>
          <w:rFonts w:hint="eastAsia"/>
        </w:rPr>
      </w:pPr>
      <w:r>
        <w:rPr>
          <w:rFonts w:hint="eastAsia"/>
        </w:rPr>
        <w:t>委员会的职能多样，取决于其设立的目的和背景。一般而言，它可以是决策性的，意味着它拥有最终拍板权；也可以是咨询性的，主要提供专业意见和建议。还有监督性质的委员会，确保政策和项目的实施符合既定标准和程序。无论哪种类型，委员会的工作都是为了提高决策的质量，促进透明度，并保证公众利益的最大化。在实践中，委员会成员会根据自身的专业知识和经验，结合实际情况做出判断。</w:t>
      </w:r>
    </w:p>
    <w:p w14:paraId="60147BD7" w14:textId="77777777" w:rsidR="002F23D3" w:rsidRDefault="002F23D3">
      <w:pPr>
        <w:rPr>
          <w:rFonts w:hint="eastAsia"/>
        </w:rPr>
      </w:pPr>
    </w:p>
    <w:p w14:paraId="7FDCEB5E" w14:textId="77777777" w:rsidR="002F23D3" w:rsidRDefault="002F23D3">
      <w:pPr>
        <w:rPr>
          <w:rFonts w:hint="eastAsia"/>
        </w:rPr>
      </w:pPr>
      <w:r>
        <w:rPr>
          <w:rFonts w:hint="eastAsia"/>
        </w:rPr>
        <w:t>运作方式</w:t>
      </w:r>
    </w:p>
    <w:p w14:paraId="494BD058" w14:textId="77777777" w:rsidR="002F23D3" w:rsidRDefault="002F23D3">
      <w:pPr>
        <w:rPr>
          <w:rFonts w:hint="eastAsia"/>
        </w:rPr>
      </w:pPr>
      <w:r>
        <w:rPr>
          <w:rFonts w:hint="eastAsia"/>
        </w:rPr>
        <w:t>在实际运作上，委员会通常设有主席或主任一名，负责主持会议和协调工作。成员们则来自不同的背景，包括但不限于专家学者、行业代表、社会名流等。每次会议前，秘书处会提前准备议题材料，分发给各位委员审阅。会上，大家围绕议题展开讨论，通过投票或其他方式达成共识。对于重大事项，还可能需要经过多轮审议才能形成决议。整个过程强调民主集中制原则，既要充分听取各方意见，也要保证决策效率。</w:t>
      </w:r>
    </w:p>
    <w:p w14:paraId="083DF2A8" w14:textId="77777777" w:rsidR="002F23D3" w:rsidRDefault="002F23D3">
      <w:pPr>
        <w:rPr>
          <w:rFonts w:hint="eastAsia"/>
        </w:rPr>
      </w:pPr>
    </w:p>
    <w:p w14:paraId="59AEEC0D" w14:textId="77777777" w:rsidR="002F23D3" w:rsidRDefault="002F23D3">
      <w:pPr>
        <w:rPr>
          <w:rFonts w:hint="eastAsia"/>
        </w:rPr>
      </w:pPr>
      <w:r>
        <w:rPr>
          <w:rFonts w:hint="eastAsia"/>
        </w:rPr>
        <w:t>未来展望</w:t>
      </w:r>
    </w:p>
    <w:p w14:paraId="35B872F3" w14:textId="77777777" w:rsidR="002F23D3" w:rsidRDefault="002F23D3">
      <w:pPr>
        <w:rPr>
          <w:rFonts w:hint="eastAsia"/>
        </w:rPr>
      </w:pPr>
      <w:r>
        <w:rPr>
          <w:rFonts w:hint="eastAsia"/>
        </w:rPr>
        <w:t>展望未来，随着社会治理需求的变化和技术的进步，委员会的角色也在不断调整。一方面，信息化手段的应用使得信息共享更加便捷，有助于提升委员会工作的透明度和参与度；另一方面，全球化背景下跨文化交流日益频繁，国际间合作项目增多，这也要求委员会能够更好地适应新形势，发挥桥梁纽带作用。作为连接政府与民众的重要平台，委员会将继续在推动社会发展方面发挥不可或缺的作用。</w:t>
      </w:r>
    </w:p>
    <w:p w14:paraId="3304F257" w14:textId="77777777" w:rsidR="002F23D3" w:rsidRDefault="002F23D3">
      <w:pPr>
        <w:rPr>
          <w:rFonts w:hint="eastAsia"/>
        </w:rPr>
      </w:pPr>
    </w:p>
    <w:p w14:paraId="0D679E20" w14:textId="77777777" w:rsidR="002F23D3" w:rsidRDefault="002F2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AD14C" w14:textId="77777777" w:rsidR="002F23D3" w:rsidRDefault="002F23D3">
      <w:pPr>
        <w:rPr>
          <w:rFonts w:hint="eastAsia"/>
        </w:rPr>
      </w:pPr>
    </w:p>
    <w:p w14:paraId="7B3EC6DC" w14:textId="77777777" w:rsidR="002F23D3" w:rsidRDefault="002F23D3">
      <w:pPr>
        <w:rPr>
          <w:rFonts w:hint="eastAsia"/>
        </w:rPr>
      </w:pPr>
    </w:p>
    <w:p w14:paraId="21406BA7" w14:textId="77777777" w:rsidR="002F23D3" w:rsidRDefault="002F23D3">
      <w:pPr>
        <w:rPr>
          <w:rFonts w:hint="eastAsia"/>
        </w:rPr>
      </w:pPr>
    </w:p>
    <w:p w14:paraId="11888B85" w14:textId="77777777" w:rsidR="002F23D3" w:rsidRDefault="002F23D3">
      <w:pPr>
        <w:rPr>
          <w:rFonts w:hint="eastAsia"/>
        </w:rPr>
      </w:pPr>
      <w:r>
        <w:rPr>
          <w:rFonts w:hint="eastAsia"/>
        </w:rPr>
        <w:t>点击下载 委员会的拼音Word版本可打印</w:t>
      </w:r>
    </w:p>
    <w:p w14:paraId="3F0D5987" w14:textId="3F6E9CF7" w:rsidR="00AF23B6" w:rsidRDefault="00AF23B6"/>
    <w:sectPr w:rsidR="00AF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6"/>
    <w:rsid w:val="002F23D3"/>
    <w:rsid w:val="00451AD6"/>
    <w:rsid w:val="00A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24CA-5DCE-45D5-A136-96E5842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