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D788" w14:textId="77777777" w:rsidR="00DC0C30" w:rsidRDefault="00DC0C30">
      <w:pPr>
        <w:rPr>
          <w:rFonts w:hint="eastAsia"/>
        </w:rPr>
      </w:pPr>
      <w:r>
        <w:rPr>
          <w:rFonts w:hint="eastAsia"/>
        </w:rPr>
        <w:t>Shàn Jiào：教育的理想境界</w:t>
      </w:r>
    </w:p>
    <w:p w14:paraId="0F37E97D" w14:textId="77777777" w:rsidR="00DC0C30" w:rsidRDefault="00DC0C30">
      <w:pPr>
        <w:rPr>
          <w:rFonts w:hint="eastAsia"/>
        </w:rPr>
      </w:pPr>
      <w:r>
        <w:rPr>
          <w:rFonts w:hint="eastAsia"/>
        </w:rPr>
        <w:t>在汉语的拼音体系中，“善教”被注音为“Shàn Jiào”。这两个字承载着教育的核心理念，即通过良好的、道德的教导来培养人才。“善教”不仅仅是传授知识的过程，它更强调的是教育者与受教育者之间的互动和关系。理想的教育应当像涓涓细流，滋润每一颗求知若渴的心灵，使之茁壮成长。</w:t>
      </w:r>
    </w:p>
    <w:p w14:paraId="33A19D11" w14:textId="77777777" w:rsidR="00DC0C30" w:rsidRDefault="00DC0C30">
      <w:pPr>
        <w:rPr>
          <w:rFonts w:hint="eastAsia"/>
        </w:rPr>
      </w:pPr>
    </w:p>
    <w:p w14:paraId="32DC6910" w14:textId="77777777" w:rsidR="00DC0C30" w:rsidRDefault="00DC0C30">
      <w:pPr>
        <w:rPr>
          <w:rFonts w:hint="eastAsia"/>
        </w:rPr>
      </w:pPr>
      <w:r>
        <w:rPr>
          <w:rFonts w:hint="eastAsia"/>
        </w:rPr>
        <w:t>历史长河中的善教</w:t>
      </w:r>
    </w:p>
    <w:p w14:paraId="25C53E75" w14:textId="77777777" w:rsidR="00DC0C30" w:rsidRDefault="00DC0C30">
      <w:pPr>
        <w:rPr>
          <w:rFonts w:hint="eastAsia"/>
        </w:rPr>
      </w:pPr>
      <w:r>
        <w:rPr>
          <w:rFonts w:hint="eastAsia"/>
        </w:rPr>
        <w:t>回顾中国悠久的历史，我们不难发现“善教”的身影无处不在。从古代的私塾到现代的学校，无数仁人志士为了实现这一理想而努力奋斗。孔子是中国历史上最著名的教育家之一，他提倡“因材施教”，即根据每个学生的不同特点进行个性化指导。这种思想不仅影响了中国古代的教育实践，也对后世产生了深远的影响。在孔子之后，孟子进一步发展了这一理念，认为教育的目的在于启发人性中的善，使每个人都能成为有德行的人。</w:t>
      </w:r>
    </w:p>
    <w:p w14:paraId="0016EC5C" w14:textId="77777777" w:rsidR="00DC0C30" w:rsidRDefault="00DC0C30">
      <w:pPr>
        <w:rPr>
          <w:rFonts w:hint="eastAsia"/>
        </w:rPr>
      </w:pPr>
    </w:p>
    <w:p w14:paraId="75D8F10F" w14:textId="77777777" w:rsidR="00DC0C30" w:rsidRDefault="00DC0C30">
      <w:pPr>
        <w:rPr>
          <w:rFonts w:hint="eastAsia"/>
        </w:rPr>
      </w:pPr>
      <w:r>
        <w:rPr>
          <w:rFonts w:hint="eastAsia"/>
        </w:rPr>
        <w:t>善教的原则与方法</w:t>
      </w:r>
    </w:p>
    <w:p w14:paraId="19A98013" w14:textId="77777777" w:rsidR="00DC0C30" w:rsidRDefault="00DC0C30">
      <w:pPr>
        <w:rPr>
          <w:rFonts w:hint="eastAsia"/>
        </w:rPr>
      </w:pPr>
      <w:r>
        <w:rPr>
          <w:rFonts w:hint="eastAsia"/>
        </w:rPr>
        <w:t>“善教”不仅仅是一句口号或一个目标，它还包含了具体的原则和方法。教育者应该具备深厚的知识背景和专业素养，这样才能有效地传授知识给学生。教育者需要关注学生的个性差异，尊重他们的兴趣爱好，并以此为基础制定教学计划。创造一个积极向上的学习环境也是至关重要的。在这个环境中，学生们可以自由地表达自己的想法，勇敢地面对挑战，从而获得全面发展。</w:t>
      </w:r>
    </w:p>
    <w:p w14:paraId="0AB3D92B" w14:textId="77777777" w:rsidR="00DC0C30" w:rsidRDefault="00DC0C30">
      <w:pPr>
        <w:rPr>
          <w:rFonts w:hint="eastAsia"/>
        </w:rPr>
      </w:pPr>
    </w:p>
    <w:p w14:paraId="5F8B5021" w14:textId="77777777" w:rsidR="00DC0C30" w:rsidRDefault="00DC0C30">
      <w:pPr>
        <w:rPr>
          <w:rFonts w:hint="eastAsia"/>
        </w:rPr>
      </w:pPr>
      <w:r>
        <w:rPr>
          <w:rFonts w:hint="eastAsia"/>
        </w:rPr>
        <w:t>现代社会中的善教</w:t>
      </w:r>
    </w:p>
    <w:p w14:paraId="2633C34A" w14:textId="77777777" w:rsidR="00DC0C30" w:rsidRDefault="00DC0C30">
      <w:pPr>
        <w:rPr>
          <w:rFonts w:hint="eastAsia"/>
        </w:rPr>
      </w:pPr>
      <w:r>
        <w:rPr>
          <w:rFonts w:hint="eastAsia"/>
        </w:rPr>
        <w:t>随着社会的发展和技术的进步，“善教”的内涵也在不断丰富和发展。今天，我们面临着前所未有的机遇和挑战，如何在全球化背景下实施有效的教育成为了人们关注的重点。信息技术的应用为个性化学习提供了可能，大数据分析帮助教师更好地了解学生的需求；跨文化交流也为教育带来了新的视角。然而，在追求效率的我们不能忘记“善教”的根本宗旨——培养具有独立思考能力和良好品德的人才。</w:t>
      </w:r>
    </w:p>
    <w:p w14:paraId="2FB77CAE" w14:textId="77777777" w:rsidR="00DC0C30" w:rsidRDefault="00DC0C30">
      <w:pPr>
        <w:rPr>
          <w:rFonts w:hint="eastAsia"/>
        </w:rPr>
      </w:pPr>
    </w:p>
    <w:p w14:paraId="2C79AD63" w14:textId="77777777" w:rsidR="00DC0C30" w:rsidRDefault="00DC0C30">
      <w:pPr>
        <w:rPr>
          <w:rFonts w:hint="eastAsia"/>
        </w:rPr>
      </w:pPr>
      <w:r>
        <w:rPr>
          <w:rFonts w:hint="eastAsia"/>
        </w:rPr>
        <w:t>最后的总结：传承与发展善教精神</w:t>
      </w:r>
    </w:p>
    <w:p w14:paraId="1FF7AAFA" w14:textId="77777777" w:rsidR="00DC0C30" w:rsidRDefault="00DC0C30">
      <w:pPr>
        <w:rPr>
          <w:rFonts w:hint="eastAsia"/>
        </w:rPr>
      </w:pPr>
      <w:r>
        <w:rPr>
          <w:rFonts w:hint="eastAsia"/>
        </w:rPr>
        <w:t>“善教”代表了一种高尚的教育理想，它贯穿于中华民族数千年来的文明进程中。无论时代如何变迁，我们都应该坚守这份珍贵的精神遗产，并在此基础上不断创新和发展。只有这样，才能真正实现教育的美好愿景，让每一位学子都能在爱与智慧的滋养下茁壮成长，成为有益于社会的人。</w:t>
      </w:r>
    </w:p>
    <w:p w14:paraId="39B72C6D" w14:textId="77777777" w:rsidR="00DC0C30" w:rsidRDefault="00DC0C30">
      <w:pPr>
        <w:rPr>
          <w:rFonts w:hint="eastAsia"/>
        </w:rPr>
      </w:pPr>
    </w:p>
    <w:p w14:paraId="266762BF" w14:textId="77777777" w:rsidR="00DC0C30" w:rsidRDefault="00DC0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953E7" w14:textId="77777777" w:rsidR="00DC0C30" w:rsidRDefault="00DC0C30">
      <w:pPr>
        <w:rPr>
          <w:rFonts w:hint="eastAsia"/>
        </w:rPr>
      </w:pPr>
    </w:p>
    <w:p w14:paraId="6726C9A1" w14:textId="77777777" w:rsidR="00DC0C30" w:rsidRDefault="00DC0C30">
      <w:pPr>
        <w:rPr>
          <w:rFonts w:hint="eastAsia"/>
        </w:rPr>
      </w:pPr>
    </w:p>
    <w:p w14:paraId="0EB32634" w14:textId="77777777" w:rsidR="00DC0C30" w:rsidRDefault="00DC0C30">
      <w:pPr>
        <w:rPr>
          <w:rFonts w:hint="eastAsia"/>
        </w:rPr>
      </w:pPr>
    </w:p>
    <w:p w14:paraId="257E723C" w14:textId="77777777" w:rsidR="00DC0C30" w:rsidRDefault="00DC0C30">
      <w:pPr>
        <w:rPr>
          <w:rFonts w:hint="eastAsia"/>
        </w:rPr>
      </w:pPr>
      <w:r>
        <w:rPr>
          <w:rFonts w:hint="eastAsia"/>
        </w:rPr>
        <w:t>点击下载 善教的拼音Word版本可打印</w:t>
      </w:r>
    </w:p>
    <w:p w14:paraId="45CFC59D" w14:textId="09CD568F" w:rsidR="00FC2014" w:rsidRDefault="00FC2014"/>
    <w:sectPr w:rsidR="00FC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14"/>
    <w:rsid w:val="00451AD6"/>
    <w:rsid w:val="00DC0C30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AD102-E53B-4F42-BC22-D91487E7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