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C421" w14:textId="77777777" w:rsidR="009A7A82" w:rsidRDefault="009A7A82">
      <w:pPr>
        <w:rPr>
          <w:rFonts w:hint="eastAsia"/>
        </w:rPr>
      </w:pPr>
      <w:r>
        <w:rPr>
          <w:rFonts w:hint="eastAsia"/>
        </w:rPr>
        <w:t>Han Hong 唐朝诗人韩翃的拼音</w:t>
      </w:r>
    </w:p>
    <w:p w14:paraId="378ECDFA" w14:textId="77777777" w:rsidR="009A7A82" w:rsidRDefault="009A7A82">
      <w:pPr>
        <w:rPr>
          <w:rFonts w:hint="eastAsia"/>
        </w:rPr>
      </w:pPr>
      <w:r>
        <w:rPr>
          <w:rFonts w:hint="eastAsia"/>
        </w:rPr>
        <w:t>韩翃（约710年－约780年），唐代诗人，字君平。他出生于河南洛阳的一个书香门第，其家族在唐初曾出过不少有名的文人学士。韩翃本人亦是才华横溢，年轻时便以诗才出众而闻名。他的诗歌作品大多收录于《全唐诗》，流传至今。</w:t>
      </w:r>
    </w:p>
    <w:p w14:paraId="71EDBF46" w14:textId="77777777" w:rsidR="009A7A82" w:rsidRDefault="009A7A82">
      <w:pPr>
        <w:rPr>
          <w:rFonts w:hint="eastAsia"/>
        </w:rPr>
      </w:pPr>
    </w:p>
    <w:p w14:paraId="67AA9276" w14:textId="77777777" w:rsidR="009A7A82" w:rsidRDefault="009A7A82">
      <w:pPr>
        <w:rPr>
          <w:rFonts w:hint="eastAsia"/>
        </w:rPr>
      </w:pPr>
      <w:r>
        <w:rPr>
          <w:rFonts w:hint="eastAsia"/>
        </w:rPr>
        <w:t>早年的求学与仕途</w:t>
      </w:r>
    </w:p>
    <w:p w14:paraId="204FEF5D" w14:textId="77777777" w:rsidR="009A7A82" w:rsidRDefault="009A7A82">
      <w:pPr>
        <w:rPr>
          <w:rFonts w:hint="eastAsia"/>
        </w:rPr>
      </w:pPr>
      <w:r>
        <w:rPr>
          <w:rFonts w:hint="eastAsia"/>
        </w:rPr>
        <w:t>韩翃的早年生活主要围绕着学习和科举考试展开。他勤奋好学，对文学有着浓厚的兴趣，尤其擅长诗歌创作。韩翃的诗歌风格清新自然，语言流畅，内容多涉及山水田园、送别怀古等题材，反映了当时社会的生活面貌和个人情感。他在青年时期即考取进士，步入仕途，先后担任过多个官职，如监察御史、兵部员外郎等。</w:t>
      </w:r>
    </w:p>
    <w:p w14:paraId="1AFDBC15" w14:textId="77777777" w:rsidR="009A7A82" w:rsidRDefault="009A7A82">
      <w:pPr>
        <w:rPr>
          <w:rFonts w:hint="eastAsia"/>
        </w:rPr>
      </w:pPr>
    </w:p>
    <w:p w14:paraId="171DDFAB" w14:textId="77777777" w:rsidR="009A7A82" w:rsidRDefault="009A7A82">
      <w:pPr>
        <w:rPr>
          <w:rFonts w:hint="eastAsia"/>
        </w:rPr>
      </w:pPr>
      <w:r>
        <w:rPr>
          <w:rFonts w:hint="eastAsia"/>
        </w:rPr>
        <w:t>诗歌艺术与成就</w:t>
      </w:r>
    </w:p>
    <w:p w14:paraId="3E0E7688" w14:textId="77777777" w:rsidR="009A7A82" w:rsidRDefault="009A7A82">
      <w:pPr>
        <w:rPr>
          <w:rFonts w:hint="eastAsia"/>
        </w:rPr>
      </w:pPr>
      <w:r>
        <w:rPr>
          <w:rFonts w:hint="eastAsia"/>
        </w:rPr>
        <w:t>韩翃的诗歌在形式上继承了初唐四杰的格律诗风，但在表达上更加灵活多样。他善于运用比喻、拟人等修辞手法，使诗歌意境深远，情致盎然。例如，他的名作《寒食》中，“春城无处不飞花，寒食东风御柳斜”一句，生动地描绘了春天的景象，同时又暗含了对逝去时光的感慨。韩翃的诗歌不仅在当时广受赞誉，而且对后世也产生了深远的影响。</w:t>
      </w:r>
    </w:p>
    <w:p w14:paraId="51F97EDF" w14:textId="77777777" w:rsidR="009A7A82" w:rsidRDefault="009A7A82">
      <w:pPr>
        <w:rPr>
          <w:rFonts w:hint="eastAsia"/>
        </w:rPr>
      </w:pPr>
    </w:p>
    <w:p w14:paraId="6DB2B430" w14:textId="77777777" w:rsidR="009A7A82" w:rsidRDefault="009A7A82">
      <w:pPr>
        <w:rPr>
          <w:rFonts w:hint="eastAsia"/>
        </w:rPr>
      </w:pPr>
      <w:r>
        <w:rPr>
          <w:rFonts w:hint="eastAsia"/>
        </w:rPr>
        <w:t>政治生涯中的起伏</w:t>
      </w:r>
    </w:p>
    <w:p w14:paraId="32E86064" w14:textId="77777777" w:rsidR="009A7A82" w:rsidRDefault="009A7A82">
      <w:pPr>
        <w:rPr>
          <w:rFonts w:hint="eastAsia"/>
        </w:rPr>
      </w:pPr>
      <w:r>
        <w:rPr>
          <w:rFonts w:hint="eastAsia"/>
        </w:rPr>
        <w:t>韩翃的政治生涯并非一帆风顺。在他任职期间，经历了唐朝由盛转衰的关键时期，国家内忧外患不断。作为朝廷官员，韩翃积极参政议政，提出了许多有益的意见和建议。然而，由于朝堂上的复杂斗争，他也遭遇了一些挫折和困难。尽管如此，韩翃始终保持了正直清廉的形象，赢得了人们的尊重。</w:t>
      </w:r>
    </w:p>
    <w:p w14:paraId="3A36A499" w14:textId="77777777" w:rsidR="009A7A82" w:rsidRDefault="009A7A82">
      <w:pPr>
        <w:rPr>
          <w:rFonts w:hint="eastAsia"/>
        </w:rPr>
      </w:pPr>
    </w:p>
    <w:p w14:paraId="306FDB16" w14:textId="77777777" w:rsidR="009A7A82" w:rsidRDefault="009A7A82">
      <w:pPr>
        <w:rPr>
          <w:rFonts w:hint="eastAsia"/>
        </w:rPr>
      </w:pPr>
      <w:r>
        <w:rPr>
          <w:rFonts w:hint="eastAsia"/>
        </w:rPr>
        <w:t>晚年生活与影响</w:t>
      </w:r>
    </w:p>
    <w:p w14:paraId="5546D55B" w14:textId="77777777" w:rsidR="009A7A82" w:rsidRDefault="009A7A82">
      <w:pPr>
        <w:rPr>
          <w:rFonts w:hint="eastAsia"/>
        </w:rPr>
      </w:pPr>
      <w:r>
        <w:rPr>
          <w:rFonts w:hint="eastAsia"/>
        </w:rPr>
        <w:t>晚年的韩翃选择了退隐山林，远离尘嚣，过上了宁静淡泊的生活。他继续潜心创作，留下了大量优秀的诗歌作品。这些作品不仅是个人情感的真实写照，也是那个时代社会风貌的重要见证。韩翃以其独特的艺术魅力，在中国古典文学史上占据了一席之地。他的诗歌至今仍被人们传颂，成为中华民族宝贵的文化遗产。</w:t>
      </w:r>
    </w:p>
    <w:p w14:paraId="0C3CFBEE" w14:textId="77777777" w:rsidR="009A7A82" w:rsidRDefault="009A7A82">
      <w:pPr>
        <w:rPr>
          <w:rFonts w:hint="eastAsia"/>
        </w:rPr>
      </w:pPr>
    </w:p>
    <w:p w14:paraId="1002C1E3" w14:textId="77777777" w:rsidR="009A7A82" w:rsidRDefault="009A7A82">
      <w:pPr>
        <w:rPr>
          <w:rFonts w:hint="eastAsia"/>
        </w:rPr>
      </w:pPr>
      <w:r>
        <w:rPr>
          <w:rFonts w:hint="eastAsia"/>
        </w:rPr>
        <w:t>最后的总结</w:t>
      </w:r>
    </w:p>
    <w:p w14:paraId="4DD8481F" w14:textId="77777777" w:rsidR="009A7A82" w:rsidRDefault="009A7A82">
      <w:pPr>
        <w:rPr>
          <w:rFonts w:hint="eastAsia"/>
        </w:rPr>
      </w:pPr>
      <w:r>
        <w:rPr>
          <w:rFonts w:hint="eastAsia"/>
        </w:rPr>
        <w:t>韩翃的一生是充满诗意的一生，他用自己手中的笔记录下了时代的变迁和个人的心路历程。从一个才华横溢的年轻人成长为一位德高望重的老者，韩翃用自己的行动诠释了何为真正的文人风骨。他留给后人的不仅仅是那些优美的诗句，更是一种对生活的热爱和对理想的追求。</w:t>
      </w:r>
    </w:p>
    <w:p w14:paraId="0EE20F3D" w14:textId="77777777" w:rsidR="009A7A82" w:rsidRDefault="009A7A82">
      <w:pPr>
        <w:rPr>
          <w:rFonts w:hint="eastAsia"/>
        </w:rPr>
      </w:pPr>
    </w:p>
    <w:p w14:paraId="774F8CB5" w14:textId="77777777" w:rsidR="009A7A82" w:rsidRDefault="009A7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2E87D" w14:textId="77777777" w:rsidR="009A7A82" w:rsidRDefault="009A7A82">
      <w:pPr>
        <w:rPr>
          <w:rFonts w:hint="eastAsia"/>
        </w:rPr>
      </w:pPr>
    </w:p>
    <w:p w14:paraId="6694F133" w14:textId="77777777" w:rsidR="009A7A82" w:rsidRDefault="009A7A82">
      <w:pPr>
        <w:rPr>
          <w:rFonts w:hint="eastAsia"/>
        </w:rPr>
      </w:pPr>
    </w:p>
    <w:p w14:paraId="50C7D126" w14:textId="77777777" w:rsidR="009A7A82" w:rsidRDefault="009A7A82">
      <w:pPr>
        <w:rPr>
          <w:rFonts w:hint="eastAsia"/>
        </w:rPr>
      </w:pPr>
    </w:p>
    <w:p w14:paraId="150FC875" w14:textId="77777777" w:rsidR="009A7A82" w:rsidRDefault="009A7A82">
      <w:pPr>
        <w:rPr>
          <w:rFonts w:hint="eastAsia"/>
        </w:rPr>
      </w:pPr>
      <w:r>
        <w:rPr>
          <w:rFonts w:hint="eastAsia"/>
        </w:rPr>
        <w:t>点击下载 唐朝诗人韩翃的拼音Word版本可打印</w:t>
      </w:r>
    </w:p>
    <w:p w14:paraId="4A0C4409" w14:textId="1CAF8862" w:rsidR="00F41171" w:rsidRDefault="00F41171"/>
    <w:sectPr w:rsidR="00F4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1"/>
    <w:rsid w:val="00451AD6"/>
    <w:rsid w:val="009A7A82"/>
    <w:rsid w:val="00F4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BCE-D001-42EF-BBBB-A0E4E31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