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3806" w14:textId="77777777" w:rsidR="00DD503C" w:rsidRDefault="00DD503C">
      <w:pPr>
        <w:rPr>
          <w:rFonts w:hint="eastAsia"/>
        </w:rPr>
      </w:pPr>
      <w:r>
        <w:rPr>
          <w:rFonts w:hint="eastAsia"/>
        </w:rPr>
        <w:t>五上语文12课生字组词带的拼音</w:t>
      </w:r>
    </w:p>
    <w:p w14:paraId="5DF238FD" w14:textId="77777777" w:rsidR="00DD503C" w:rsidRDefault="00DD503C">
      <w:pPr>
        <w:rPr>
          <w:rFonts w:hint="eastAsia"/>
        </w:rPr>
      </w:pPr>
      <w:r>
        <w:rPr>
          <w:rFonts w:hint="eastAsia"/>
        </w:rPr>
        <w:t>在小学五年级上学期的语文课程中，第十二课的生字学习是孩子们汉语能力提升的关键环节。通过本课的学习，学生不仅能够丰富自己的词汇量，还能提高对汉字的理解和运用能力。接下来，我们将详细介绍这一课中的生字及其拼音、组词。</w:t>
      </w:r>
    </w:p>
    <w:p w14:paraId="682017BC" w14:textId="77777777" w:rsidR="00DD503C" w:rsidRDefault="00DD503C">
      <w:pPr>
        <w:rPr>
          <w:rFonts w:hint="eastAsia"/>
        </w:rPr>
      </w:pPr>
    </w:p>
    <w:p w14:paraId="2C3DDF8D" w14:textId="77777777" w:rsidR="00DD503C" w:rsidRDefault="00DD503C">
      <w:pPr>
        <w:rPr>
          <w:rFonts w:hint="eastAsia"/>
        </w:rPr>
      </w:pPr>
      <w:r>
        <w:rPr>
          <w:rFonts w:hint="eastAsia"/>
        </w:rPr>
        <w:t>了解汉字的基本构造与意义</w:t>
      </w:r>
    </w:p>
    <w:p w14:paraId="49FDB5C1" w14:textId="77777777" w:rsidR="00DD503C" w:rsidRDefault="00DD503C">
      <w:pPr>
        <w:rPr>
          <w:rFonts w:hint="eastAsia"/>
        </w:rPr>
      </w:pPr>
      <w:r>
        <w:rPr>
          <w:rFonts w:hint="eastAsia"/>
        </w:rPr>
        <w:t>汉字作为世界上最古老的文字之一，每个字都蕴含着深厚的文化底蕴和历史信息。在五年级上册语文第十二课中，学生们会遇到多个具有代表性的汉字。比如“蜿”（wān），它常用于形容蜿蜒曲折的样子，可以组成“蜿蜒”一词，形象地描述了山川河流等自然景观的曲折变化。学习这些生字时，理解其基本构造和背后的意义对于记忆和使用它们至关重要。</w:t>
      </w:r>
    </w:p>
    <w:p w14:paraId="1F674531" w14:textId="77777777" w:rsidR="00DD503C" w:rsidRDefault="00DD503C">
      <w:pPr>
        <w:rPr>
          <w:rFonts w:hint="eastAsia"/>
        </w:rPr>
      </w:pPr>
    </w:p>
    <w:p w14:paraId="50576FCE" w14:textId="77777777" w:rsidR="00DD503C" w:rsidRDefault="00DD503C">
      <w:pPr>
        <w:rPr>
          <w:rFonts w:hint="eastAsia"/>
        </w:rPr>
      </w:pPr>
      <w:r>
        <w:rPr>
          <w:rFonts w:hint="eastAsia"/>
        </w:rPr>
        <w:t>生字组词的实际应用</w:t>
      </w:r>
    </w:p>
    <w:p w14:paraId="68708ED9" w14:textId="77777777" w:rsidR="00DD503C" w:rsidRDefault="00DD503C">
      <w:pPr>
        <w:rPr>
          <w:rFonts w:hint="eastAsia"/>
        </w:rPr>
      </w:pPr>
      <w:r>
        <w:rPr>
          <w:rFonts w:hint="eastAsia"/>
        </w:rPr>
        <w:t>将所学的生字进行组词练习是巩固知识的有效方法之一。例如，“蜓”（tíng）这个字，可以与“蜻”组合成“蜻蜓”，这是一种常见的昆虫名称。通过对这些词语的学习，不仅能帮助学生更好地记住生字，还能让他们了解到更多关于自然界的知识。这也为学生的写作提供了丰富的素材，使得他们的表达更加生动有趣。</w:t>
      </w:r>
    </w:p>
    <w:p w14:paraId="43FEA2CF" w14:textId="77777777" w:rsidR="00DD503C" w:rsidRDefault="00DD503C">
      <w:pPr>
        <w:rPr>
          <w:rFonts w:hint="eastAsia"/>
        </w:rPr>
      </w:pPr>
    </w:p>
    <w:p w14:paraId="3B3DCAB4" w14:textId="77777777" w:rsidR="00DD503C" w:rsidRDefault="00DD503C">
      <w:pPr>
        <w:rPr>
          <w:rFonts w:hint="eastAsia"/>
        </w:rPr>
      </w:pPr>
      <w:r>
        <w:rPr>
          <w:rFonts w:hint="eastAsia"/>
        </w:rPr>
        <w:t>注重拼音的准确性</w:t>
      </w:r>
    </w:p>
    <w:p w14:paraId="7879CB50" w14:textId="77777777" w:rsidR="00DD503C" w:rsidRDefault="00DD503C">
      <w:pPr>
        <w:rPr>
          <w:rFonts w:hint="eastAsia"/>
        </w:rPr>
      </w:pPr>
      <w:r>
        <w:rPr>
          <w:rFonts w:hint="eastAsia"/>
        </w:rPr>
        <w:t>正确的拼音是学习汉字的基础，尤其对于小学生来说尤为重要。以“峻”（jùn）为例，准确掌握其读音有助于学生正确发音以及区分形近字。在日常交流和书面表达中，正确的拼音也是确保沟通顺畅的前提条件。因此，在学习过程中，教师和家长应鼓励孩子多听、多读、多写，以加深对生字拼音的记忆。</w:t>
      </w:r>
    </w:p>
    <w:p w14:paraId="1FA5B4F9" w14:textId="77777777" w:rsidR="00DD503C" w:rsidRDefault="00DD503C">
      <w:pPr>
        <w:rPr>
          <w:rFonts w:hint="eastAsia"/>
        </w:rPr>
      </w:pPr>
    </w:p>
    <w:p w14:paraId="667DEE75" w14:textId="77777777" w:rsidR="00DD503C" w:rsidRDefault="00DD503C">
      <w:pPr>
        <w:rPr>
          <w:rFonts w:hint="eastAsia"/>
        </w:rPr>
      </w:pPr>
      <w:r>
        <w:rPr>
          <w:rFonts w:hint="eastAsia"/>
        </w:rPr>
        <w:t>培养良好的学习习惯</w:t>
      </w:r>
    </w:p>
    <w:p w14:paraId="7C762BEE" w14:textId="77777777" w:rsidR="00DD503C" w:rsidRDefault="00DD503C">
      <w:pPr>
        <w:rPr>
          <w:rFonts w:hint="eastAsia"/>
        </w:rPr>
      </w:pPr>
      <w:r>
        <w:rPr>
          <w:rFonts w:hint="eastAsia"/>
        </w:rPr>
        <w:t>除了课堂上的学习之外，培养孩子良好的自主学习习惯也非常重要。家长可以帮助孩子制定合理的学习计划，安排固定的时间复习当天所学的内容。例如，在学习完五年级上册语文第十二课的生字后，可以通过制作生字卡片的方式进行复习，一面写汉字和拼音，另一面写词语解释或造句。这样既能增加学习的趣味性，又能有效地巩固所学知识。</w:t>
      </w:r>
    </w:p>
    <w:p w14:paraId="3E4C6AE3" w14:textId="77777777" w:rsidR="00DD503C" w:rsidRDefault="00DD503C">
      <w:pPr>
        <w:rPr>
          <w:rFonts w:hint="eastAsia"/>
        </w:rPr>
      </w:pPr>
    </w:p>
    <w:p w14:paraId="78148969" w14:textId="77777777" w:rsidR="00DD503C" w:rsidRDefault="00DD503C">
      <w:pPr>
        <w:rPr>
          <w:rFonts w:hint="eastAsia"/>
        </w:rPr>
      </w:pPr>
      <w:r>
        <w:rPr>
          <w:rFonts w:hint="eastAsia"/>
        </w:rPr>
        <w:t>最后的总结</w:t>
      </w:r>
    </w:p>
    <w:p w14:paraId="61637D51" w14:textId="77777777" w:rsidR="00DD503C" w:rsidRDefault="00DD503C">
      <w:pPr>
        <w:rPr>
          <w:rFonts w:hint="eastAsia"/>
        </w:rPr>
      </w:pPr>
      <w:r>
        <w:rPr>
          <w:rFonts w:hint="eastAsia"/>
        </w:rPr>
        <w:t>五年级上册语文第十二课的生字学习是一个全面提升学生汉语水平的过程。通过深入理解每个生字的意义、正确掌握其拼音并灵活运用到组词和造句当中，孩子们不仅能够扩大自己的词汇量，还能够在实际生活中更加自如地使用汉语进行交流。希望每位同学都能珍惜这次学习机会，努力提升自己的语言能力。</w:t>
      </w:r>
    </w:p>
    <w:p w14:paraId="5A498065" w14:textId="77777777" w:rsidR="00DD503C" w:rsidRDefault="00DD503C">
      <w:pPr>
        <w:rPr>
          <w:rFonts w:hint="eastAsia"/>
        </w:rPr>
      </w:pPr>
    </w:p>
    <w:p w14:paraId="43AF9628" w14:textId="77777777" w:rsidR="00DD503C" w:rsidRDefault="00DD503C">
      <w:pPr>
        <w:rPr>
          <w:rFonts w:hint="eastAsia"/>
        </w:rPr>
      </w:pPr>
      <w:r>
        <w:rPr>
          <w:rFonts w:hint="eastAsia"/>
        </w:rPr>
        <w:t xml:space="preserve"> </w:t>
      </w:r>
    </w:p>
    <w:p w14:paraId="6B2E883F" w14:textId="77777777" w:rsidR="00DD503C" w:rsidRDefault="00DD503C">
      <w:pPr>
        <w:rPr>
          <w:rFonts w:hint="eastAsia"/>
        </w:rPr>
      </w:pPr>
      <w:r>
        <w:rPr>
          <w:rFonts w:hint="eastAsia"/>
        </w:rPr>
        <w:t>本文是由懂得生活网（dongdeshenghuo.com）为大家创作</w:t>
      </w:r>
    </w:p>
    <w:p w14:paraId="3CE62775" w14:textId="77777777" w:rsidR="00DD503C" w:rsidRDefault="00DD503C">
      <w:pPr>
        <w:rPr>
          <w:rFonts w:hint="eastAsia"/>
        </w:rPr>
      </w:pPr>
    </w:p>
    <w:p w14:paraId="499FD820" w14:textId="77777777" w:rsidR="00DD503C" w:rsidRDefault="00DD503C">
      <w:pPr>
        <w:rPr>
          <w:rFonts w:hint="eastAsia"/>
        </w:rPr>
      </w:pPr>
    </w:p>
    <w:p w14:paraId="0AC15017" w14:textId="77777777" w:rsidR="00DD503C" w:rsidRDefault="00DD503C">
      <w:pPr>
        <w:rPr>
          <w:rFonts w:hint="eastAsia"/>
        </w:rPr>
      </w:pPr>
    </w:p>
    <w:p w14:paraId="329BD8CE" w14:textId="77777777" w:rsidR="00DD503C" w:rsidRDefault="00DD503C">
      <w:pPr>
        <w:rPr>
          <w:rFonts w:hint="eastAsia"/>
        </w:rPr>
      </w:pPr>
      <w:r>
        <w:rPr>
          <w:rFonts w:hint="eastAsia"/>
        </w:rPr>
        <w:t>点击下载 五上语文12课生字组词带的拼音Word版本可打印</w:t>
      </w:r>
    </w:p>
    <w:p w14:paraId="3F7000DE" w14:textId="352A4B69" w:rsidR="00A32B85" w:rsidRDefault="00A32B85"/>
    <w:sectPr w:rsidR="00A32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85"/>
    <w:rsid w:val="00451AD6"/>
    <w:rsid w:val="00A32B85"/>
    <w:rsid w:val="00DD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F1F8-7817-481D-924B-40815A6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B85"/>
    <w:rPr>
      <w:rFonts w:cstheme="majorBidi"/>
      <w:color w:val="2F5496" w:themeColor="accent1" w:themeShade="BF"/>
      <w:sz w:val="28"/>
      <w:szCs w:val="28"/>
    </w:rPr>
  </w:style>
  <w:style w:type="character" w:customStyle="1" w:styleId="50">
    <w:name w:val="标题 5 字符"/>
    <w:basedOn w:val="a0"/>
    <w:link w:val="5"/>
    <w:uiPriority w:val="9"/>
    <w:semiHidden/>
    <w:rsid w:val="00A32B85"/>
    <w:rPr>
      <w:rFonts w:cstheme="majorBidi"/>
      <w:color w:val="2F5496" w:themeColor="accent1" w:themeShade="BF"/>
      <w:sz w:val="24"/>
    </w:rPr>
  </w:style>
  <w:style w:type="character" w:customStyle="1" w:styleId="60">
    <w:name w:val="标题 6 字符"/>
    <w:basedOn w:val="a0"/>
    <w:link w:val="6"/>
    <w:uiPriority w:val="9"/>
    <w:semiHidden/>
    <w:rsid w:val="00A32B85"/>
    <w:rPr>
      <w:rFonts w:cstheme="majorBidi"/>
      <w:b/>
      <w:bCs/>
      <w:color w:val="2F5496" w:themeColor="accent1" w:themeShade="BF"/>
    </w:rPr>
  </w:style>
  <w:style w:type="character" w:customStyle="1" w:styleId="70">
    <w:name w:val="标题 7 字符"/>
    <w:basedOn w:val="a0"/>
    <w:link w:val="7"/>
    <w:uiPriority w:val="9"/>
    <w:semiHidden/>
    <w:rsid w:val="00A32B85"/>
    <w:rPr>
      <w:rFonts w:cstheme="majorBidi"/>
      <w:b/>
      <w:bCs/>
      <w:color w:val="595959" w:themeColor="text1" w:themeTint="A6"/>
    </w:rPr>
  </w:style>
  <w:style w:type="character" w:customStyle="1" w:styleId="80">
    <w:name w:val="标题 8 字符"/>
    <w:basedOn w:val="a0"/>
    <w:link w:val="8"/>
    <w:uiPriority w:val="9"/>
    <w:semiHidden/>
    <w:rsid w:val="00A32B85"/>
    <w:rPr>
      <w:rFonts w:cstheme="majorBidi"/>
      <w:color w:val="595959" w:themeColor="text1" w:themeTint="A6"/>
    </w:rPr>
  </w:style>
  <w:style w:type="character" w:customStyle="1" w:styleId="90">
    <w:name w:val="标题 9 字符"/>
    <w:basedOn w:val="a0"/>
    <w:link w:val="9"/>
    <w:uiPriority w:val="9"/>
    <w:semiHidden/>
    <w:rsid w:val="00A32B85"/>
    <w:rPr>
      <w:rFonts w:eastAsiaTheme="majorEastAsia" w:cstheme="majorBidi"/>
      <w:color w:val="595959" w:themeColor="text1" w:themeTint="A6"/>
    </w:rPr>
  </w:style>
  <w:style w:type="paragraph" w:styleId="a3">
    <w:name w:val="Title"/>
    <w:basedOn w:val="a"/>
    <w:next w:val="a"/>
    <w:link w:val="a4"/>
    <w:uiPriority w:val="10"/>
    <w:qFormat/>
    <w:rsid w:val="00A32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B85"/>
    <w:pPr>
      <w:spacing w:before="160"/>
      <w:jc w:val="center"/>
    </w:pPr>
    <w:rPr>
      <w:i/>
      <w:iCs/>
      <w:color w:val="404040" w:themeColor="text1" w:themeTint="BF"/>
    </w:rPr>
  </w:style>
  <w:style w:type="character" w:customStyle="1" w:styleId="a8">
    <w:name w:val="引用 字符"/>
    <w:basedOn w:val="a0"/>
    <w:link w:val="a7"/>
    <w:uiPriority w:val="29"/>
    <w:rsid w:val="00A32B85"/>
    <w:rPr>
      <w:i/>
      <w:iCs/>
      <w:color w:val="404040" w:themeColor="text1" w:themeTint="BF"/>
    </w:rPr>
  </w:style>
  <w:style w:type="paragraph" w:styleId="a9">
    <w:name w:val="List Paragraph"/>
    <w:basedOn w:val="a"/>
    <w:uiPriority w:val="34"/>
    <w:qFormat/>
    <w:rsid w:val="00A32B85"/>
    <w:pPr>
      <w:ind w:left="720"/>
      <w:contextualSpacing/>
    </w:pPr>
  </w:style>
  <w:style w:type="character" w:styleId="aa">
    <w:name w:val="Intense Emphasis"/>
    <w:basedOn w:val="a0"/>
    <w:uiPriority w:val="21"/>
    <w:qFormat/>
    <w:rsid w:val="00A32B85"/>
    <w:rPr>
      <w:i/>
      <w:iCs/>
      <w:color w:val="2F5496" w:themeColor="accent1" w:themeShade="BF"/>
    </w:rPr>
  </w:style>
  <w:style w:type="paragraph" w:styleId="ab">
    <w:name w:val="Intense Quote"/>
    <w:basedOn w:val="a"/>
    <w:next w:val="a"/>
    <w:link w:val="ac"/>
    <w:uiPriority w:val="30"/>
    <w:qFormat/>
    <w:rsid w:val="00A32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B85"/>
    <w:rPr>
      <w:i/>
      <w:iCs/>
      <w:color w:val="2F5496" w:themeColor="accent1" w:themeShade="BF"/>
    </w:rPr>
  </w:style>
  <w:style w:type="character" w:styleId="ad">
    <w:name w:val="Intense Reference"/>
    <w:basedOn w:val="a0"/>
    <w:uiPriority w:val="32"/>
    <w:qFormat/>
    <w:rsid w:val="00A32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